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2FE" w:rsidRDefault="002952FE" w:rsidP="00883589">
      <w:pPr>
        <w:shd w:val="clear" w:color="auto" w:fill="FFFFFF"/>
        <w:spacing w:after="0" w:line="240" w:lineRule="auto"/>
        <w:jc w:val="center"/>
        <w:textAlignment w:val="baseline"/>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Тема 2 </w:t>
      </w:r>
      <w:r w:rsidRPr="007C533B">
        <w:rPr>
          <w:rFonts w:ascii="Times New Roman" w:eastAsia="Times New Roman" w:hAnsi="Times New Roman" w:cs="Times New Roman"/>
          <w:b/>
          <w:color w:val="000000"/>
          <w:sz w:val="24"/>
          <w:szCs w:val="24"/>
        </w:rPr>
        <w:t>Проблемы правового регулирования договора купли – продажи</w:t>
      </w:r>
      <w:r w:rsidR="007C533B" w:rsidRPr="007C533B">
        <w:rPr>
          <w:rFonts w:ascii="Times New Roman" w:eastAsia="Times New Roman" w:hAnsi="Times New Roman" w:cs="Times New Roman"/>
          <w:b/>
          <w:color w:val="000000"/>
          <w:sz w:val="24"/>
          <w:szCs w:val="24"/>
        </w:rPr>
        <w:t>, дарения, ренты</w:t>
      </w:r>
    </w:p>
    <w:p w:rsidR="00C50ED2" w:rsidRPr="00C50ED2" w:rsidRDefault="001266B9" w:rsidP="00633CBC">
      <w:p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Цель: </w:t>
      </w:r>
      <w:r w:rsidR="00E93A8A">
        <w:rPr>
          <w:rFonts w:ascii="Times New Roman" w:eastAsia="Times New Roman" w:hAnsi="Times New Roman" w:cs="Times New Roman"/>
          <w:bCs/>
          <w:color w:val="000000"/>
          <w:sz w:val="24"/>
          <w:szCs w:val="24"/>
        </w:rPr>
        <w:t>р</w:t>
      </w:r>
      <w:r w:rsidRPr="001266B9">
        <w:rPr>
          <w:rFonts w:ascii="Times New Roman" w:eastAsia="Times New Roman" w:hAnsi="Times New Roman" w:cs="Times New Roman"/>
          <w:bCs/>
          <w:color w:val="000000"/>
          <w:sz w:val="24"/>
          <w:szCs w:val="24"/>
        </w:rPr>
        <w:t xml:space="preserve">аскрыть </w:t>
      </w:r>
      <w:r w:rsidRPr="001266B9">
        <w:rPr>
          <w:rFonts w:ascii="Times New Roman" w:eastAsia="Times New Roman" w:hAnsi="Times New Roman" w:cs="Times New Roman"/>
          <w:color w:val="000000"/>
          <w:sz w:val="24"/>
          <w:szCs w:val="24"/>
        </w:rPr>
        <w:t>юридическую характеристику, элементы и содержание договора купли-продажи. Дать четкое представление о видах договора купли – продажи, кратко раскрыть содержание</w:t>
      </w:r>
      <w:r w:rsidR="00E93A8A">
        <w:rPr>
          <w:rFonts w:ascii="Times New Roman" w:eastAsia="Times New Roman" w:hAnsi="Times New Roman" w:cs="Times New Roman"/>
          <w:color w:val="000000"/>
          <w:sz w:val="24"/>
          <w:szCs w:val="24"/>
        </w:rPr>
        <w:t>, рассмотреть проблемные вопросы правового регулирования  и реализации договора купли-продажи.</w:t>
      </w:r>
    </w:p>
    <w:p w:rsidR="00061EB8" w:rsidRPr="007C533B" w:rsidRDefault="001266B9" w:rsidP="00633CBC">
      <w:pPr>
        <w:shd w:val="clear" w:color="auto" w:fill="FFFFFF"/>
        <w:spacing w:after="0" w:line="240" w:lineRule="auto"/>
        <w:jc w:val="both"/>
        <w:textAlignment w:val="baseline"/>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План:</w:t>
      </w:r>
    </w:p>
    <w:p w:rsidR="007C533B" w:rsidRDefault="007C533B" w:rsidP="00633CBC">
      <w:p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2952FE" w:rsidRPr="002952FE">
        <w:rPr>
          <w:rFonts w:ascii="Times New Roman" w:eastAsia="Times New Roman" w:hAnsi="Times New Roman" w:cs="Times New Roman"/>
          <w:color w:val="000000"/>
          <w:sz w:val="24"/>
          <w:szCs w:val="24"/>
        </w:rPr>
        <w:t xml:space="preserve"> Понятие</w:t>
      </w:r>
      <w:r>
        <w:rPr>
          <w:rFonts w:ascii="Times New Roman" w:eastAsia="Times New Roman" w:hAnsi="Times New Roman" w:cs="Times New Roman"/>
          <w:color w:val="000000"/>
          <w:sz w:val="24"/>
          <w:szCs w:val="24"/>
        </w:rPr>
        <w:t>, содержание</w:t>
      </w:r>
      <w:r w:rsidR="002952FE" w:rsidRPr="002952FE">
        <w:rPr>
          <w:rFonts w:ascii="Times New Roman" w:eastAsia="Times New Roman" w:hAnsi="Times New Roman" w:cs="Times New Roman"/>
          <w:color w:val="000000"/>
          <w:sz w:val="24"/>
          <w:szCs w:val="24"/>
        </w:rPr>
        <w:t xml:space="preserve"> договора купли-продажи</w:t>
      </w:r>
      <w:r w:rsidR="00633CBC">
        <w:rPr>
          <w:rFonts w:ascii="Times New Roman" w:eastAsia="Times New Roman" w:hAnsi="Times New Roman" w:cs="Times New Roman"/>
          <w:color w:val="000000"/>
          <w:sz w:val="24"/>
          <w:szCs w:val="24"/>
        </w:rPr>
        <w:t xml:space="preserve">. </w:t>
      </w:r>
    </w:p>
    <w:p w:rsidR="00895B83" w:rsidRDefault="008E74B1" w:rsidP="00895B83">
      <w:p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2952FE" w:rsidRPr="007C533B">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Актуальные вопросы правового регулирования договора купли- продажи </w:t>
      </w:r>
    </w:p>
    <w:p w:rsidR="00C50ED2" w:rsidRPr="00895B83" w:rsidRDefault="007C533B" w:rsidP="00633CBC">
      <w:p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Pr="00895B83">
        <w:rPr>
          <w:rFonts w:ascii="Times New Roman" w:eastAsia="Times New Roman" w:hAnsi="Times New Roman" w:cs="Times New Roman"/>
          <w:color w:val="000000"/>
          <w:sz w:val="24"/>
          <w:szCs w:val="24"/>
        </w:rPr>
        <w:t xml:space="preserve">. </w:t>
      </w:r>
      <w:r w:rsidR="003A14B5" w:rsidRPr="00895B83">
        <w:rPr>
          <w:rFonts w:ascii="Times New Roman" w:eastAsia="Times New Roman" w:hAnsi="Times New Roman" w:cs="Times New Roman"/>
          <w:color w:val="000000"/>
          <w:sz w:val="24"/>
          <w:szCs w:val="24"/>
        </w:rPr>
        <w:t>Проблемы   реализации договора купли-</w:t>
      </w:r>
      <w:bookmarkStart w:id="0" w:name="_GoBack"/>
      <w:bookmarkEnd w:id="0"/>
      <w:r w:rsidR="00883589" w:rsidRPr="00895B83">
        <w:rPr>
          <w:rFonts w:ascii="Times New Roman" w:eastAsia="Times New Roman" w:hAnsi="Times New Roman" w:cs="Times New Roman"/>
          <w:color w:val="000000"/>
          <w:sz w:val="24"/>
          <w:szCs w:val="24"/>
        </w:rPr>
        <w:t xml:space="preserve">продажи </w:t>
      </w:r>
      <w:r w:rsidR="00883589">
        <w:rPr>
          <w:rFonts w:ascii="Times New Roman" w:eastAsia="Times New Roman" w:hAnsi="Times New Roman" w:cs="Times New Roman"/>
          <w:color w:val="000000"/>
          <w:sz w:val="24"/>
          <w:szCs w:val="24"/>
        </w:rPr>
        <w:t>недвижимости</w:t>
      </w:r>
      <w:r w:rsidR="003A14B5" w:rsidRPr="00895B83">
        <w:rPr>
          <w:rFonts w:ascii="Times New Roman" w:eastAsia="Times New Roman" w:hAnsi="Times New Roman" w:cs="Times New Roman"/>
          <w:color w:val="000000"/>
          <w:sz w:val="24"/>
          <w:szCs w:val="24"/>
        </w:rPr>
        <w:t xml:space="preserve">. </w:t>
      </w:r>
    </w:p>
    <w:p w:rsidR="00E075E7" w:rsidRDefault="00E075E7" w:rsidP="004E1185">
      <w:pPr>
        <w:shd w:val="clear" w:color="auto" w:fill="FFFFFF"/>
        <w:spacing w:after="0" w:line="240" w:lineRule="auto"/>
        <w:jc w:val="both"/>
        <w:textAlignment w:val="baseline"/>
        <w:rPr>
          <w:rFonts w:ascii="Times New Roman" w:eastAsia="Times New Roman" w:hAnsi="Times New Roman" w:cs="Times New Roman"/>
          <w:b/>
          <w:color w:val="000000"/>
          <w:sz w:val="24"/>
          <w:szCs w:val="24"/>
        </w:rPr>
      </w:pPr>
    </w:p>
    <w:p w:rsidR="004E1185" w:rsidRPr="004E1185" w:rsidRDefault="004E1185" w:rsidP="004E1185">
      <w:pPr>
        <w:shd w:val="clear" w:color="auto" w:fill="FFFFFF"/>
        <w:spacing w:after="0" w:line="240" w:lineRule="auto"/>
        <w:jc w:val="both"/>
        <w:textAlignment w:val="baseline"/>
        <w:rPr>
          <w:rFonts w:ascii="Times New Roman" w:eastAsia="Times New Roman" w:hAnsi="Times New Roman" w:cs="Times New Roman"/>
          <w:b/>
          <w:color w:val="000000"/>
          <w:sz w:val="24"/>
          <w:szCs w:val="24"/>
        </w:rPr>
      </w:pPr>
      <w:r w:rsidRPr="004E1185">
        <w:rPr>
          <w:rFonts w:ascii="Times New Roman" w:eastAsia="Times New Roman" w:hAnsi="Times New Roman" w:cs="Times New Roman"/>
          <w:b/>
          <w:color w:val="000000"/>
          <w:sz w:val="24"/>
          <w:szCs w:val="24"/>
        </w:rPr>
        <w:t>1</w:t>
      </w:r>
      <w:r>
        <w:rPr>
          <w:rFonts w:ascii="Times New Roman" w:eastAsia="Times New Roman" w:hAnsi="Times New Roman" w:cs="Times New Roman"/>
          <w:color w:val="000000"/>
          <w:sz w:val="24"/>
          <w:szCs w:val="24"/>
        </w:rPr>
        <w:t>.</w:t>
      </w:r>
      <w:r w:rsidR="00891FE1" w:rsidRPr="00891FE1">
        <w:rPr>
          <w:rFonts w:ascii="Times New Roman" w:eastAsia="Times New Roman" w:hAnsi="Times New Roman" w:cs="Times New Roman"/>
          <w:b/>
          <w:color w:val="000000"/>
          <w:sz w:val="24"/>
          <w:szCs w:val="24"/>
        </w:rPr>
        <w:t xml:space="preserve"> </w:t>
      </w:r>
      <w:r w:rsidRPr="004E1185">
        <w:rPr>
          <w:rFonts w:ascii="Times New Roman" w:eastAsia="Times New Roman" w:hAnsi="Times New Roman" w:cs="Times New Roman"/>
          <w:b/>
          <w:color w:val="000000"/>
          <w:sz w:val="24"/>
          <w:szCs w:val="24"/>
        </w:rPr>
        <w:t xml:space="preserve">Понятие, содержание договора купли-продажи. </w:t>
      </w:r>
    </w:p>
    <w:p w:rsidR="004E1185" w:rsidRDefault="004E1185" w:rsidP="004E1185">
      <w:p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00633CBC" w:rsidRPr="00633CBC">
        <w:rPr>
          <w:rFonts w:ascii="Times New Roman" w:eastAsia="Times New Roman" w:hAnsi="Times New Roman" w:cs="Times New Roman"/>
          <w:i/>
          <w:iCs/>
          <w:color w:val="000000"/>
          <w:sz w:val="24"/>
          <w:szCs w:val="24"/>
        </w:rPr>
        <w:t>По договору купли-продажи</w:t>
      </w:r>
      <w:r w:rsidR="00633CBC" w:rsidRPr="00633CBC">
        <w:rPr>
          <w:rFonts w:ascii="Times New Roman" w:eastAsia="Times New Roman" w:hAnsi="Times New Roman" w:cs="Times New Roman"/>
          <w:color w:val="000000"/>
          <w:sz w:val="24"/>
          <w:szCs w:val="24"/>
        </w:rPr>
        <w:t xml:space="preserve"> одна сторона (продавец) обязуется передать имущество (товар) в собственность, хозяйственное ведение или оперативное управление другой стороне (покупателю), а покупатель обязуется принять это имущество (товар) и уплатить за него определенную денежную сумму (цену) (п. 1 ст. 406 ГК). </w:t>
      </w:r>
    </w:p>
    <w:p w:rsidR="00633CBC" w:rsidRPr="00633CBC" w:rsidRDefault="004E1185" w:rsidP="004E1185">
      <w:p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00633CBC" w:rsidRPr="00633CBC">
        <w:rPr>
          <w:rFonts w:ascii="Times New Roman" w:eastAsia="Times New Roman" w:hAnsi="Times New Roman" w:cs="Times New Roman"/>
          <w:color w:val="000000"/>
          <w:sz w:val="24"/>
          <w:szCs w:val="24"/>
        </w:rPr>
        <w:t xml:space="preserve">Договор купли-продажи является наиболее распространенным договором в имущественном обороте, при помощи которого оформляются бытовые и предпринимательские сделки. </w:t>
      </w:r>
    </w:p>
    <w:p w:rsidR="00633CBC" w:rsidRPr="00633CBC" w:rsidRDefault="00633CBC" w:rsidP="004E1185">
      <w:p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633CBC">
        <w:rPr>
          <w:rFonts w:ascii="Times New Roman" w:eastAsia="Times New Roman" w:hAnsi="Times New Roman" w:cs="Times New Roman"/>
          <w:color w:val="000000"/>
          <w:sz w:val="24"/>
          <w:szCs w:val="24"/>
        </w:rPr>
        <w:tab/>
      </w:r>
      <w:r w:rsidRPr="00633CBC">
        <w:rPr>
          <w:rFonts w:ascii="Times New Roman" w:eastAsia="Times New Roman" w:hAnsi="Times New Roman" w:cs="Times New Roman"/>
          <w:i/>
          <w:iCs/>
          <w:color w:val="000000"/>
          <w:sz w:val="24"/>
          <w:szCs w:val="24"/>
        </w:rPr>
        <w:t>Сторонами договора</w:t>
      </w:r>
      <w:r w:rsidRPr="00633CBC">
        <w:rPr>
          <w:rFonts w:ascii="Times New Roman" w:eastAsia="Times New Roman" w:hAnsi="Times New Roman" w:cs="Times New Roman"/>
          <w:color w:val="000000"/>
          <w:sz w:val="24"/>
          <w:szCs w:val="24"/>
        </w:rPr>
        <w:t xml:space="preserve"> купли-продажи являются продавец и покупатель, в качестве которых могут выступать все субъекты гражданского права – граждане (физические лица и индивидуальные предприниматели), юридические лица, государство. Возможность участия субъектов гражданского права в данном договоре определяется исходя из объема их </w:t>
      </w:r>
      <w:proofErr w:type="spellStart"/>
      <w:r w:rsidRPr="00633CBC">
        <w:rPr>
          <w:rFonts w:ascii="Times New Roman" w:eastAsia="Times New Roman" w:hAnsi="Times New Roman" w:cs="Times New Roman"/>
          <w:color w:val="000000"/>
          <w:sz w:val="24"/>
          <w:szCs w:val="24"/>
        </w:rPr>
        <w:t>дееспосбности</w:t>
      </w:r>
      <w:proofErr w:type="spellEnd"/>
      <w:r w:rsidRPr="00633CBC">
        <w:rPr>
          <w:rFonts w:ascii="Times New Roman" w:eastAsia="Times New Roman" w:hAnsi="Times New Roman" w:cs="Times New Roman"/>
          <w:color w:val="000000"/>
          <w:sz w:val="24"/>
          <w:szCs w:val="24"/>
        </w:rPr>
        <w:t xml:space="preserve"> (например, несовершеннолетних, недееспособных, государственных предприятий).</w:t>
      </w:r>
    </w:p>
    <w:p w:rsidR="00633CBC" w:rsidRPr="00633CBC" w:rsidRDefault="004E1185" w:rsidP="004E1185">
      <w:p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ab/>
      </w:r>
      <w:r w:rsidR="00633CBC" w:rsidRPr="00633CBC">
        <w:rPr>
          <w:rFonts w:ascii="Times New Roman" w:eastAsia="Times New Roman" w:hAnsi="Times New Roman" w:cs="Times New Roman"/>
          <w:i/>
          <w:iCs/>
          <w:color w:val="000000"/>
          <w:sz w:val="24"/>
          <w:szCs w:val="24"/>
        </w:rPr>
        <w:t>Предметом договора</w:t>
      </w:r>
      <w:r w:rsidR="00633CBC" w:rsidRPr="00633CBC">
        <w:rPr>
          <w:rFonts w:ascii="Times New Roman" w:eastAsia="Times New Roman" w:hAnsi="Times New Roman" w:cs="Times New Roman"/>
          <w:color w:val="000000"/>
          <w:sz w:val="24"/>
          <w:szCs w:val="24"/>
        </w:rPr>
        <w:t xml:space="preserve"> купли-продажи может быть товар, определяемый ГК как любая </w:t>
      </w:r>
      <w:proofErr w:type="spellStart"/>
      <w:r w:rsidR="00633CBC" w:rsidRPr="00633CBC">
        <w:rPr>
          <w:rFonts w:ascii="Times New Roman" w:eastAsia="Times New Roman" w:hAnsi="Times New Roman" w:cs="Times New Roman"/>
          <w:color w:val="000000"/>
          <w:sz w:val="24"/>
          <w:szCs w:val="24"/>
        </w:rPr>
        <w:t>оборотоспособная</w:t>
      </w:r>
      <w:proofErr w:type="spellEnd"/>
      <w:r w:rsidR="00633CBC" w:rsidRPr="00633CBC">
        <w:rPr>
          <w:rFonts w:ascii="Times New Roman" w:eastAsia="Times New Roman" w:hAnsi="Times New Roman" w:cs="Times New Roman"/>
          <w:color w:val="000000"/>
          <w:sz w:val="24"/>
          <w:szCs w:val="24"/>
        </w:rPr>
        <w:t xml:space="preserve"> вещь (п. 1 ст. 407 ГК). В то же время нет никаких препятствий по использованию в качестве предмета договора купли-продажи ограниченно </w:t>
      </w:r>
      <w:proofErr w:type="spellStart"/>
      <w:r w:rsidR="00633CBC" w:rsidRPr="00633CBC">
        <w:rPr>
          <w:rFonts w:ascii="Times New Roman" w:eastAsia="Times New Roman" w:hAnsi="Times New Roman" w:cs="Times New Roman"/>
          <w:color w:val="000000"/>
          <w:sz w:val="24"/>
          <w:szCs w:val="24"/>
        </w:rPr>
        <w:t>оборотоспособной</w:t>
      </w:r>
      <w:proofErr w:type="spellEnd"/>
      <w:r w:rsidR="00633CBC" w:rsidRPr="00633CBC">
        <w:rPr>
          <w:rFonts w:ascii="Times New Roman" w:eastAsia="Times New Roman" w:hAnsi="Times New Roman" w:cs="Times New Roman"/>
          <w:color w:val="000000"/>
          <w:sz w:val="24"/>
          <w:szCs w:val="24"/>
        </w:rPr>
        <w:t xml:space="preserve"> вещи при соблюдении правил по их отчуждению и приобретению: отчуждение и приобретение этих вещей надлежащими лицами, имеющими право либо специальное разрешение на обладание ограниченно </w:t>
      </w:r>
      <w:proofErr w:type="spellStart"/>
      <w:r w:rsidR="00633CBC" w:rsidRPr="00633CBC">
        <w:rPr>
          <w:rFonts w:ascii="Times New Roman" w:eastAsia="Times New Roman" w:hAnsi="Times New Roman" w:cs="Times New Roman"/>
          <w:color w:val="000000"/>
          <w:sz w:val="24"/>
          <w:szCs w:val="24"/>
        </w:rPr>
        <w:t>оборотоспособной</w:t>
      </w:r>
      <w:proofErr w:type="spellEnd"/>
      <w:r w:rsidR="00633CBC" w:rsidRPr="00633CBC">
        <w:rPr>
          <w:rFonts w:ascii="Times New Roman" w:eastAsia="Times New Roman" w:hAnsi="Times New Roman" w:cs="Times New Roman"/>
          <w:color w:val="000000"/>
          <w:sz w:val="24"/>
          <w:szCs w:val="24"/>
        </w:rPr>
        <w:t xml:space="preserve"> вещью (например, оружие). Наиболее распространенным </w:t>
      </w:r>
      <w:r w:rsidR="00633CBC" w:rsidRPr="00633CBC">
        <w:rPr>
          <w:rFonts w:ascii="Times New Roman" w:eastAsia="Times New Roman" w:hAnsi="Times New Roman" w:cs="Times New Roman"/>
          <w:i/>
          <w:color w:val="000000"/>
          <w:sz w:val="24"/>
          <w:szCs w:val="24"/>
        </w:rPr>
        <w:t xml:space="preserve">предметом </w:t>
      </w:r>
      <w:r w:rsidR="00633CBC" w:rsidRPr="00633CBC">
        <w:rPr>
          <w:rFonts w:ascii="Times New Roman" w:eastAsia="Times New Roman" w:hAnsi="Times New Roman" w:cs="Times New Roman"/>
          <w:color w:val="000000"/>
          <w:sz w:val="24"/>
          <w:szCs w:val="24"/>
        </w:rPr>
        <w:t xml:space="preserve">являются вещи, ценные бумаги, имущественные права. </w:t>
      </w:r>
    </w:p>
    <w:p w:rsidR="00633CBC" w:rsidRPr="00633CBC" w:rsidRDefault="004E1185" w:rsidP="004E1185">
      <w:p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ab/>
      </w:r>
      <w:r w:rsidR="00633CBC" w:rsidRPr="00633CBC">
        <w:rPr>
          <w:rFonts w:ascii="Times New Roman" w:eastAsia="Times New Roman" w:hAnsi="Times New Roman" w:cs="Times New Roman"/>
          <w:i/>
          <w:color w:val="000000"/>
          <w:sz w:val="24"/>
          <w:szCs w:val="24"/>
        </w:rPr>
        <w:t>Условие о предмете является существенным</w:t>
      </w:r>
      <w:r w:rsidR="00633CBC" w:rsidRPr="00633CBC">
        <w:rPr>
          <w:rFonts w:ascii="Times New Roman" w:eastAsia="Times New Roman" w:hAnsi="Times New Roman" w:cs="Times New Roman"/>
          <w:color w:val="000000"/>
          <w:sz w:val="24"/>
          <w:szCs w:val="24"/>
        </w:rPr>
        <w:t>. В силу ст.407 ГК РК условие о товаре считается согласованным, если договор позволяет определить наименование и количество товаров (существенные условия).</w:t>
      </w:r>
    </w:p>
    <w:p w:rsidR="00633CBC" w:rsidRPr="00633CBC" w:rsidRDefault="004E1185" w:rsidP="004E1185">
      <w:p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ab/>
      </w:r>
      <w:r w:rsidR="00633CBC" w:rsidRPr="00633CBC">
        <w:rPr>
          <w:rFonts w:ascii="Times New Roman" w:eastAsia="Times New Roman" w:hAnsi="Times New Roman" w:cs="Times New Roman"/>
          <w:i/>
          <w:iCs/>
          <w:color w:val="000000"/>
          <w:sz w:val="24"/>
          <w:szCs w:val="24"/>
        </w:rPr>
        <w:t xml:space="preserve">Цена </w:t>
      </w:r>
      <w:r w:rsidR="00633CBC" w:rsidRPr="00633CBC">
        <w:rPr>
          <w:rFonts w:ascii="Times New Roman" w:eastAsia="Times New Roman" w:hAnsi="Times New Roman" w:cs="Times New Roman"/>
          <w:iCs/>
          <w:color w:val="000000"/>
          <w:sz w:val="24"/>
          <w:szCs w:val="24"/>
        </w:rPr>
        <w:t>в данном</w:t>
      </w:r>
      <w:r w:rsidR="00633CBC" w:rsidRPr="00633CBC">
        <w:rPr>
          <w:rFonts w:ascii="Times New Roman" w:eastAsia="Times New Roman" w:hAnsi="Times New Roman" w:cs="Times New Roman"/>
          <w:color w:val="000000"/>
          <w:sz w:val="24"/>
          <w:szCs w:val="24"/>
        </w:rPr>
        <w:t xml:space="preserve"> договоре является обычным условием, но может быть существенным в случаях, предусмотренных договором или законодательством. Определяется условие о цене по соглашению сторон (как правило), но в отдельных видах договора купли-продажи может устанавливаться по усмотрению продавца (например, в договоре энергоснабжения, т.к. цена определяется на основании тарифов, утвержденных </w:t>
      </w:r>
      <w:proofErr w:type="spellStart"/>
      <w:r w:rsidR="00633CBC" w:rsidRPr="00633CBC">
        <w:rPr>
          <w:rFonts w:ascii="Times New Roman" w:eastAsia="Times New Roman" w:hAnsi="Times New Roman" w:cs="Times New Roman"/>
          <w:color w:val="000000"/>
          <w:sz w:val="24"/>
          <w:szCs w:val="24"/>
        </w:rPr>
        <w:t>энергоснабжающей</w:t>
      </w:r>
      <w:proofErr w:type="spellEnd"/>
      <w:r w:rsidR="00633CBC" w:rsidRPr="00633CBC">
        <w:rPr>
          <w:rFonts w:ascii="Times New Roman" w:eastAsia="Times New Roman" w:hAnsi="Times New Roman" w:cs="Times New Roman"/>
          <w:color w:val="000000"/>
          <w:sz w:val="24"/>
          <w:szCs w:val="24"/>
        </w:rPr>
        <w:t xml:space="preserve"> организацией). Валюта цены – казахстанский тенге. </w:t>
      </w:r>
    </w:p>
    <w:p w:rsidR="00633CBC" w:rsidRPr="00633CBC" w:rsidRDefault="004E1185" w:rsidP="004E1185">
      <w:p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ab/>
      </w:r>
      <w:r w:rsidR="00633CBC" w:rsidRPr="00633CBC">
        <w:rPr>
          <w:rFonts w:ascii="Times New Roman" w:eastAsia="Times New Roman" w:hAnsi="Times New Roman" w:cs="Times New Roman"/>
          <w:i/>
          <w:iCs/>
          <w:color w:val="000000"/>
          <w:sz w:val="24"/>
          <w:szCs w:val="24"/>
        </w:rPr>
        <w:t>Срок –</w:t>
      </w:r>
      <w:r w:rsidR="00633CBC" w:rsidRPr="00633CBC">
        <w:rPr>
          <w:rFonts w:ascii="Times New Roman" w:eastAsia="Times New Roman" w:hAnsi="Times New Roman" w:cs="Times New Roman"/>
          <w:color w:val="000000"/>
          <w:sz w:val="24"/>
          <w:szCs w:val="24"/>
        </w:rPr>
        <w:t xml:space="preserve"> обычное условие, может быть существенным условием только в отдельных видах договора (например, поставка). Определяется календарной датой, периодом времени, событием, которое неизбежно должно наступить. Срок исполнения обязанности продавцом – разумный, если иное не предусмотрено договором. Срок исполнения обязанности покупателем – приурочен к моменту передачи вещи, если иное не предусмотрено законом или договором.</w:t>
      </w:r>
    </w:p>
    <w:p w:rsidR="00633CBC" w:rsidRPr="004E1185" w:rsidRDefault="00633CBC" w:rsidP="004E1185">
      <w:p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633CBC">
        <w:rPr>
          <w:rFonts w:ascii="Times New Roman" w:eastAsia="Times New Roman" w:hAnsi="Times New Roman" w:cs="Times New Roman"/>
          <w:b/>
          <w:i/>
          <w:iCs/>
          <w:color w:val="000000"/>
          <w:sz w:val="24"/>
          <w:szCs w:val="24"/>
        </w:rPr>
        <w:tab/>
      </w:r>
      <w:r w:rsidRPr="00633CBC">
        <w:rPr>
          <w:rFonts w:ascii="Times New Roman" w:eastAsia="Times New Roman" w:hAnsi="Times New Roman" w:cs="Times New Roman"/>
          <w:i/>
          <w:iCs/>
          <w:color w:val="000000"/>
          <w:sz w:val="24"/>
          <w:szCs w:val="24"/>
        </w:rPr>
        <w:t>Ассортимент</w:t>
      </w:r>
      <w:r w:rsidRPr="00633CBC">
        <w:rPr>
          <w:rFonts w:ascii="Times New Roman" w:eastAsia="Times New Roman" w:hAnsi="Times New Roman" w:cs="Times New Roman"/>
          <w:color w:val="000000"/>
          <w:sz w:val="24"/>
          <w:szCs w:val="24"/>
        </w:rPr>
        <w:t xml:space="preserve"> – это совокупность однородных товаров, различаемых по цвету, моделям, размеру, фасону и т.п.  Условие об ассортименте не является неизменно присутствующим в договоре и либо предусматривается в соглашении сторон либо необходимость этого условия вытекает из существа обязательства.</w:t>
      </w:r>
    </w:p>
    <w:p w:rsidR="00633CBC" w:rsidRPr="00633CBC" w:rsidRDefault="004E1185" w:rsidP="004E1185">
      <w:p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lastRenderedPageBreak/>
        <w:tab/>
      </w:r>
      <w:r w:rsidR="00633CBC" w:rsidRPr="00633CBC">
        <w:rPr>
          <w:rFonts w:ascii="Times New Roman" w:eastAsia="Times New Roman" w:hAnsi="Times New Roman" w:cs="Times New Roman"/>
          <w:bCs/>
          <w:color w:val="000000"/>
          <w:sz w:val="24"/>
          <w:szCs w:val="24"/>
        </w:rPr>
        <w:t>Договор розничной купли-продажи</w:t>
      </w:r>
      <w:r w:rsidR="00633CBC" w:rsidRPr="00633CBC">
        <w:rPr>
          <w:rFonts w:ascii="Times New Roman" w:eastAsia="Times New Roman" w:hAnsi="Times New Roman" w:cs="Times New Roman"/>
          <w:color w:val="000000"/>
          <w:sz w:val="24"/>
          <w:szCs w:val="24"/>
        </w:rPr>
        <w:t xml:space="preserve"> является наиболее распространенной разновидностью купли-продажи в нашей повседневной жизни. </w:t>
      </w:r>
    </w:p>
    <w:p w:rsidR="00633CBC" w:rsidRPr="00633CBC" w:rsidRDefault="004E1185" w:rsidP="004E1185">
      <w:p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ab/>
      </w:r>
      <w:r w:rsidR="00633CBC" w:rsidRPr="00633CBC">
        <w:rPr>
          <w:rFonts w:ascii="Times New Roman" w:eastAsia="Times New Roman" w:hAnsi="Times New Roman" w:cs="Times New Roman"/>
          <w:i/>
          <w:iCs/>
          <w:color w:val="000000"/>
          <w:sz w:val="24"/>
          <w:szCs w:val="24"/>
        </w:rPr>
        <w:t>По договору розничной купли-продажи</w:t>
      </w:r>
      <w:r w:rsidR="00633CBC" w:rsidRPr="00633CBC">
        <w:rPr>
          <w:rFonts w:ascii="Times New Roman" w:eastAsia="Times New Roman" w:hAnsi="Times New Roman" w:cs="Times New Roman"/>
          <w:color w:val="000000"/>
          <w:sz w:val="24"/>
          <w:szCs w:val="24"/>
        </w:rPr>
        <w:t xml:space="preserve"> продавец, осуществляющий предпринимательскую деятельность по продаже товаров, обязуется передать покупателю товары, обычно предназначаемые для личного, семейного, домашнего или иного использования, не связанного с предпринимательской деятельностью (ст. 445 ГК РК).</w:t>
      </w:r>
    </w:p>
    <w:p w:rsidR="00633CBC" w:rsidRPr="00633CBC" w:rsidRDefault="00633CBC" w:rsidP="004E1185">
      <w:p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633CBC">
        <w:rPr>
          <w:rFonts w:ascii="Times New Roman" w:eastAsia="Times New Roman" w:hAnsi="Times New Roman" w:cs="Times New Roman"/>
          <w:color w:val="000000"/>
          <w:sz w:val="24"/>
          <w:szCs w:val="24"/>
        </w:rPr>
        <w:tab/>
      </w:r>
      <w:r w:rsidRPr="00633CBC">
        <w:rPr>
          <w:rFonts w:ascii="Times New Roman" w:eastAsia="Times New Roman" w:hAnsi="Times New Roman" w:cs="Times New Roman"/>
          <w:bCs/>
          <w:i/>
          <w:color w:val="000000"/>
          <w:sz w:val="24"/>
          <w:szCs w:val="24"/>
        </w:rPr>
        <w:t>По договору поставки</w:t>
      </w:r>
      <w:r w:rsidRPr="00633CBC">
        <w:rPr>
          <w:rFonts w:ascii="Times New Roman" w:eastAsia="Times New Roman" w:hAnsi="Times New Roman" w:cs="Times New Roman"/>
          <w:color w:val="000000"/>
          <w:sz w:val="24"/>
          <w:szCs w:val="24"/>
        </w:rPr>
        <w:t xml:space="preserve"> продавец (поставщик), являющийся предпринимателем, обязуется передать в обусловленный срок или сроки </w:t>
      </w:r>
      <w:proofErr w:type="gramStart"/>
      <w:r w:rsidRPr="00633CBC">
        <w:rPr>
          <w:rFonts w:ascii="Times New Roman" w:eastAsia="Times New Roman" w:hAnsi="Times New Roman" w:cs="Times New Roman"/>
          <w:color w:val="000000"/>
          <w:sz w:val="24"/>
          <w:szCs w:val="24"/>
        </w:rPr>
        <w:t>производимые</w:t>
      </w:r>
      <w:proofErr w:type="gramEnd"/>
      <w:r w:rsidRPr="00633CBC">
        <w:rPr>
          <w:rFonts w:ascii="Times New Roman" w:eastAsia="Times New Roman" w:hAnsi="Times New Roman" w:cs="Times New Roman"/>
          <w:color w:val="000000"/>
          <w:sz w:val="24"/>
          <w:szCs w:val="24"/>
        </w:rPr>
        <w:t xml:space="preserve"> или закупаемые им товары покупателю для использования в предпринимательской деятельности или в иных целях, не связанных с личным, семейным, домашним и иным подобным использованием (ст. 458 ГК).</w:t>
      </w:r>
    </w:p>
    <w:p w:rsidR="00633CBC" w:rsidRPr="00633CBC" w:rsidRDefault="004E1185" w:rsidP="004E1185">
      <w:p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Cs/>
          <w:i/>
          <w:color w:val="000000"/>
          <w:sz w:val="24"/>
          <w:szCs w:val="24"/>
        </w:rPr>
        <w:tab/>
      </w:r>
      <w:r w:rsidR="00633CBC" w:rsidRPr="00633CBC">
        <w:rPr>
          <w:rFonts w:ascii="Times New Roman" w:eastAsia="Times New Roman" w:hAnsi="Times New Roman" w:cs="Times New Roman"/>
          <w:bCs/>
          <w:i/>
          <w:color w:val="000000"/>
          <w:sz w:val="24"/>
          <w:szCs w:val="24"/>
        </w:rPr>
        <w:t>По договору контрактации</w:t>
      </w:r>
      <w:r w:rsidR="00633CBC" w:rsidRPr="00633CBC">
        <w:rPr>
          <w:rFonts w:ascii="Times New Roman" w:eastAsia="Times New Roman" w:hAnsi="Times New Roman" w:cs="Times New Roman"/>
          <w:b/>
          <w:bCs/>
          <w:color w:val="000000"/>
          <w:sz w:val="24"/>
          <w:szCs w:val="24"/>
        </w:rPr>
        <w:t xml:space="preserve"> – </w:t>
      </w:r>
      <w:r w:rsidR="00633CBC" w:rsidRPr="00633CBC">
        <w:rPr>
          <w:rFonts w:ascii="Times New Roman" w:eastAsia="Times New Roman" w:hAnsi="Times New Roman" w:cs="Times New Roman"/>
          <w:color w:val="000000"/>
          <w:sz w:val="24"/>
          <w:szCs w:val="24"/>
        </w:rPr>
        <w:t>производитель сельхозпродукции обязуется передать выращенную (произведенную) им сельскохозяйственную продукцию заготовителю - лицу, осуществляющему закупки такой продукции для переработки или продажи (п.1 ст.478 ГК РК). Данный договор регулирует отношения по заготовке сельхозпродукции  и сырья.</w:t>
      </w:r>
    </w:p>
    <w:p w:rsidR="00633CBC" w:rsidRPr="00633CBC" w:rsidRDefault="00633CBC" w:rsidP="004E1185">
      <w:p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sidRPr="00633CBC">
        <w:rPr>
          <w:rFonts w:ascii="Times New Roman" w:eastAsia="Times New Roman" w:hAnsi="Times New Roman" w:cs="Times New Roman"/>
          <w:color w:val="000000"/>
          <w:sz w:val="24"/>
          <w:szCs w:val="24"/>
        </w:rPr>
        <w:t>Сторонами договора контрактации являются производитель сельхозпродукции и заготовитель-контрактант.</w:t>
      </w:r>
    </w:p>
    <w:p w:rsidR="00633CBC" w:rsidRPr="00633CBC" w:rsidRDefault="004E1185" w:rsidP="004E1185">
      <w:p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Cs/>
          <w:i/>
          <w:color w:val="000000"/>
          <w:sz w:val="24"/>
          <w:szCs w:val="24"/>
        </w:rPr>
        <w:tab/>
      </w:r>
      <w:r w:rsidR="00633CBC" w:rsidRPr="00633CBC">
        <w:rPr>
          <w:rFonts w:ascii="Times New Roman" w:eastAsia="Times New Roman" w:hAnsi="Times New Roman" w:cs="Times New Roman"/>
          <w:bCs/>
          <w:i/>
          <w:color w:val="000000"/>
          <w:sz w:val="24"/>
          <w:szCs w:val="24"/>
        </w:rPr>
        <w:t>По договору энергоснабжения</w:t>
      </w:r>
      <w:r w:rsidR="00633CBC" w:rsidRPr="00633CBC">
        <w:rPr>
          <w:rFonts w:ascii="Times New Roman" w:eastAsia="Times New Roman" w:hAnsi="Times New Roman" w:cs="Times New Roman"/>
          <w:color w:val="000000"/>
          <w:sz w:val="24"/>
          <w:szCs w:val="24"/>
        </w:rPr>
        <w:t xml:space="preserve"> </w:t>
      </w:r>
      <w:proofErr w:type="spellStart"/>
      <w:r w:rsidR="00633CBC" w:rsidRPr="00633CBC">
        <w:rPr>
          <w:rFonts w:ascii="Times New Roman" w:eastAsia="Times New Roman" w:hAnsi="Times New Roman" w:cs="Times New Roman"/>
          <w:color w:val="000000"/>
          <w:sz w:val="24"/>
          <w:szCs w:val="24"/>
        </w:rPr>
        <w:t>энергоснабжающая</w:t>
      </w:r>
      <w:proofErr w:type="spellEnd"/>
      <w:r w:rsidR="00633CBC" w:rsidRPr="00633CBC">
        <w:rPr>
          <w:rFonts w:ascii="Times New Roman" w:eastAsia="Times New Roman" w:hAnsi="Times New Roman" w:cs="Times New Roman"/>
          <w:color w:val="000000"/>
          <w:sz w:val="24"/>
          <w:szCs w:val="24"/>
        </w:rPr>
        <w:t xml:space="preserve"> организация обязуется продавать абоненту (потребителю) через присоединенную сеть энергию, а абонент обязуется оплачивать принятую энергию, а также соблюдать предусмотренный договором режим ее потребления, обеспечивать безопасность эксплуатации находящихся в его ведении энергетических сетей и исправность используемых им приборов и оборудования, связанных с потреблением энергии (п.1 ст.482 ГК РК).</w:t>
      </w:r>
    </w:p>
    <w:p w:rsidR="00633CBC" w:rsidRPr="00633CBC" w:rsidRDefault="004E1185" w:rsidP="004E1185">
      <w:p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ab/>
      </w:r>
      <w:r w:rsidR="00633CBC" w:rsidRPr="00633CBC">
        <w:rPr>
          <w:rFonts w:ascii="Times New Roman" w:eastAsia="Times New Roman" w:hAnsi="Times New Roman" w:cs="Times New Roman"/>
          <w:i/>
          <w:iCs/>
          <w:color w:val="000000"/>
          <w:sz w:val="24"/>
          <w:szCs w:val="24"/>
        </w:rPr>
        <w:t>Особенностью договора</w:t>
      </w:r>
      <w:r w:rsidR="00633CBC" w:rsidRPr="00633CBC">
        <w:rPr>
          <w:rFonts w:ascii="Times New Roman" w:eastAsia="Times New Roman" w:hAnsi="Times New Roman" w:cs="Times New Roman"/>
          <w:color w:val="000000"/>
          <w:sz w:val="24"/>
          <w:szCs w:val="24"/>
        </w:rPr>
        <w:t xml:space="preserve"> является его публичный характер, а также отнесение  договора к категории договоров присоединения.</w:t>
      </w:r>
    </w:p>
    <w:p w:rsidR="009B312E" w:rsidRPr="00895B83" w:rsidRDefault="004E1185" w:rsidP="00895B83">
      <w:pPr>
        <w:shd w:val="clear" w:color="auto" w:fill="FFFFFF"/>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Cs/>
          <w:i/>
          <w:color w:val="000000"/>
          <w:sz w:val="24"/>
          <w:szCs w:val="24"/>
        </w:rPr>
        <w:tab/>
      </w:r>
      <w:r w:rsidR="00633CBC" w:rsidRPr="00633CBC">
        <w:rPr>
          <w:rFonts w:ascii="Times New Roman" w:eastAsia="Times New Roman" w:hAnsi="Times New Roman" w:cs="Times New Roman"/>
          <w:bCs/>
          <w:i/>
          <w:color w:val="000000"/>
          <w:sz w:val="24"/>
          <w:szCs w:val="24"/>
        </w:rPr>
        <w:t>По договору продажи предприятия</w:t>
      </w:r>
      <w:r w:rsidR="00633CBC" w:rsidRPr="00633CBC">
        <w:rPr>
          <w:rFonts w:ascii="Times New Roman" w:eastAsia="Times New Roman" w:hAnsi="Times New Roman" w:cs="Times New Roman"/>
          <w:b/>
          <w:bCs/>
          <w:color w:val="000000"/>
          <w:sz w:val="24"/>
          <w:szCs w:val="24"/>
        </w:rPr>
        <w:t xml:space="preserve"> </w:t>
      </w:r>
      <w:r w:rsidR="00633CBC" w:rsidRPr="00633CBC">
        <w:rPr>
          <w:rFonts w:ascii="Times New Roman" w:eastAsia="Times New Roman" w:hAnsi="Times New Roman" w:cs="Times New Roman"/>
          <w:color w:val="000000"/>
          <w:sz w:val="24"/>
          <w:szCs w:val="24"/>
        </w:rPr>
        <w:t>продавец обязуется передать в собственность покупателя предприятие в целом как имущественный комплекс (ст. 119 ГК), за исключением прав и обязанностей, которые продавец не вправе передавать другим лицам (п. 1 ст. 493 ГК).</w:t>
      </w:r>
    </w:p>
    <w:p w:rsidR="00895B83" w:rsidRDefault="00895B83" w:rsidP="00895B83">
      <w:pPr>
        <w:shd w:val="clear" w:color="auto" w:fill="FFFFFF"/>
        <w:spacing w:after="0" w:line="240" w:lineRule="auto"/>
        <w:textAlignment w:val="baseline"/>
        <w:rPr>
          <w:rFonts w:ascii="Times New Roman" w:eastAsia="Times New Roman" w:hAnsi="Times New Roman" w:cs="Times New Roman"/>
          <w:b/>
          <w:sz w:val="24"/>
          <w:szCs w:val="24"/>
        </w:rPr>
      </w:pPr>
    </w:p>
    <w:p w:rsidR="009B312E" w:rsidRDefault="008E74B1" w:rsidP="00895B83">
      <w:pPr>
        <w:shd w:val="clear" w:color="auto" w:fill="FFFFFF"/>
        <w:spacing w:after="0" w:line="240" w:lineRule="auto"/>
        <w:textAlignment w:val="baseline"/>
        <w:rPr>
          <w:rFonts w:ascii="Times New Roman" w:eastAsia="Times New Roman" w:hAnsi="Times New Roman" w:cs="Times New Roman"/>
          <w:b/>
          <w:sz w:val="24"/>
          <w:szCs w:val="24"/>
        </w:rPr>
      </w:pPr>
      <w:r w:rsidRPr="004138FA">
        <w:rPr>
          <w:rFonts w:ascii="Times New Roman" w:eastAsia="Times New Roman" w:hAnsi="Times New Roman" w:cs="Times New Roman"/>
          <w:b/>
          <w:sz w:val="24"/>
          <w:szCs w:val="24"/>
        </w:rPr>
        <w:t xml:space="preserve">2.Актуальные вопросы правового регулирования договора купли- продажи </w:t>
      </w:r>
    </w:p>
    <w:p w:rsidR="008E74B1" w:rsidRPr="009B312E" w:rsidRDefault="009B312E" w:rsidP="00895B83">
      <w:pPr>
        <w:shd w:val="clear" w:color="auto" w:fill="FFFFFF"/>
        <w:spacing w:after="0" w:line="240" w:lineRule="auto"/>
        <w:jc w:val="both"/>
        <w:textAlignment w:val="baseline"/>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r w:rsidR="008E74B1" w:rsidRPr="004138FA">
        <w:rPr>
          <w:rFonts w:ascii="Times New Roman" w:eastAsia="Times New Roman" w:hAnsi="Times New Roman" w:cs="Times New Roman"/>
          <w:sz w:val="24"/>
          <w:szCs w:val="24"/>
        </w:rPr>
        <w:t>На сегодня, </w:t>
      </w:r>
      <w:hyperlink r:id="rId4" w:history="1">
        <w:r w:rsidR="008E74B1" w:rsidRPr="004138FA">
          <w:rPr>
            <w:rStyle w:val="a3"/>
            <w:rFonts w:ascii="Times New Roman" w:eastAsia="Times New Roman" w:hAnsi="Times New Roman" w:cs="Times New Roman"/>
            <w:color w:val="auto"/>
            <w:sz w:val="24"/>
            <w:szCs w:val="24"/>
            <w:u w:val="none"/>
          </w:rPr>
          <w:t>договор купли-продажи</w:t>
        </w:r>
      </w:hyperlink>
      <w:r w:rsidR="008E74B1" w:rsidRPr="004138FA">
        <w:rPr>
          <w:rFonts w:ascii="Times New Roman" w:eastAsia="Times New Roman" w:hAnsi="Times New Roman" w:cs="Times New Roman"/>
          <w:sz w:val="24"/>
          <w:szCs w:val="24"/>
        </w:rPr>
        <w:t> – это основной вид гражданско-правовых </w:t>
      </w:r>
      <w:hyperlink r:id="rId5" w:history="1">
        <w:r w:rsidR="008E74B1" w:rsidRPr="004138FA">
          <w:rPr>
            <w:rStyle w:val="a3"/>
            <w:rFonts w:ascii="Times New Roman" w:eastAsia="Times New Roman" w:hAnsi="Times New Roman" w:cs="Times New Roman"/>
            <w:color w:val="auto"/>
            <w:sz w:val="24"/>
            <w:szCs w:val="24"/>
            <w:u w:val="none"/>
          </w:rPr>
          <w:t>обязательств</w:t>
        </w:r>
      </w:hyperlink>
      <w:r w:rsidR="008E74B1" w:rsidRPr="004138FA">
        <w:rPr>
          <w:rFonts w:ascii="Times New Roman" w:eastAsia="Times New Roman" w:hAnsi="Times New Roman" w:cs="Times New Roman"/>
          <w:sz w:val="24"/>
          <w:szCs w:val="24"/>
        </w:rPr>
        <w:t>, применяемых в имущественном обороте. Перемещение материальных </w:t>
      </w:r>
      <w:hyperlink r:id="rId6" w:history="1">
        <w:r w:rsidR="008E74B1" w:rsidRPr="004138FA">
          <w:rPr>
            <w:rStyle w:val="a3"/>
            <w:rFonts w:ascii="Times New Roman" w:eastAsia="Times New Roman" w:hAnsi="Times New Roman" w:cs="Times New Roman"/>
            <w:color w:val="auto"/>
            <w:sz w:val="24"/>
            <w:szCs w:val="24"/>
            <w:u w:val="none"/>
          </w:rPr>
          <w:t>благ</w:t>
        </w:r>
      </w:hyperlink>
      <w:r w:rsidR="008E74B1" w:rsidRPr="004138FA">
        <w:rPr>
          <w:rFonts w:ascii="Times New Roman" w:eastAsia="Times New Roman" w:hAnsi="Times New Roman" w:cs="Times New Roman"/>
          <w:sz w:val="24"/>
          <w:szCs w:val="24"/>
        </w:rPr>
        <w:t> в товарной форме, составляющее основу любого обязательства, в </w:t>
      </w:r>
      <w:hyperlink r:id="rId7" w:history="1">
        <w:r w:rsidR="008E74B1" w:rsidRPr="004138FA">
          <w:rPr>
            <w:rStyle w:val="a3"/>
            <w:rFonts w:ascii="Times New Roman" w:eastAsia="Times New Roman" w:hAnsi="Times New Roman" w:cs="Times New Roman"/>
            <w:color w:val="auto"/>
            <w:sz w:val="24"/>
            <w:szCs w:val="24"/>
            <w:u w:val="none"/>
          </w:rPr>
          <w:t>договоре</w:t>
        </w:r>
      </w:hyperlink>
      <w:r w:rsidR="008E74B1" w:rsidRPr="004138FA">
        <w:rPr>
          <w:rFonts w:ascii="Times New Roman" w:eastAsia="Times New Roman" w:hAnsi="Times New Roman" w:cs="Times New Roman"/>
          <w:sz w:val="24"/>
          <w:szCs w:val="24"/>
        </w:rPr>
        <w:t> купли-продажи выступает в наиболее чистом виде, является его непосредственным содержанием.</w:t>
      </w:r>
    </w:p>
    <w:p w:rsidR="008E74B1" w:rsidRPr="004138FA" w:rsidRDefault="004138FA" w:rsidP="00895B83">
      <w:pPr>
        <w:shd w:val="clear" w:color="auto" w:fill="FFFFFF"/>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8E74B1" w:rsidRPr="004138FA">
        <w:rPr>
          <w:rFonts w:ascii="Times New Roman" w:eastAsia="Times New Roman" w:hAnsi="Times New Roman" w:cs="Times New Roman"/>
          <w:sz w:val="24"/>
          <w:szCs w:val="24"/>
        </w:rPr>
        <w:t>Особое значение этого института в современном </w:t>
      </w:r>
      <w:hyperlink r:id="rId8" w:history="1">
        <w:r w:rsidR="008E74B1" w:rsidRPr="004138FA">
          <w:rPr>
            <w:rStyle w:val="a3"/>
            <w:rFonts w:ascii="Times New Roman" w:eastAsia="Times New Roman" w:hAnsi="Times New Roman" w:cs="Times New Roman"/>
            <w:color w:val="auto"/>
            <w:sz w:val="24"/>
            <w:szCs w:val="24"/>
            <w:u w:val="none"/>
          </w:rPr>
          <w:t>праве</w:t>
        </w:r>
      </w:hyperlink>
      <w:r w:rsidR="008E74B1" w:rsidRPr="004138FA">
        <w:rPr>
          <w:rFonts w:ascii="Times New Roman" w:eastAsia="Times New Roman" w:hAnsi="Times New Roman" w:cs="Times New Roman"/>
          <w:sz w:val="24"/>
          <w:szCs w:val="24"/>
        </w:rPr>
        <w:t> обусловлено большой гибкостью, широтой сферы его применения, ведь по существу купля-продажа – наиболее универсальная форма товарно-денежного обмена.</w:t>
      </w:r>
    </w:p>
    <w:p w:rsidR="008E74B1" w:rsidRPr="004138FA" w:rsidRDefault="004138FA" w:rsidP="004138FA">
      <w:pPr>
        <w:shd w:val="clear" w:color="auto" w:fill="FFFFFF"/>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8E74B1" w:rsidRPr="004138FA">
        <w:rPr>
          <w:rFonts w:ascii="Times New Roman" w:eastAsia="Times New Roman" w:hAnsi="Times New Roman" w:cs="Times New Roman"/>
          <w:sz w:val="24"/>
          <w:szCs w:val="24"/>
        </w:rPr>
        <w:t>Договор купли-продажи - самый распространенный вид дого</w:t>
      </w:r>
      <w:r w:rsidR="008E74B1" w:rsidRPr="004138FA">
        <w:rPr>
          <w:rFonts w:ascii="Times New Roman" w:eastAsia="Times New Roman" w:hAnsi="Times New Roman" w:cs="Times New Roman"/>
          <w:sz w:val="24"/>
          <w:szCs w:val="24"/>
        </w:rPr>
        <w:softHyphen/>
        <w:t>воров. Он представляет собой юридическую форму, предназначен</w:t>
      </w:r>
      <w:r w:rsidR="008E74B1" w:rsidRPr="004138FA">
        <w:rPr>
          <w:rFonts w:ascii="Times New Roman" w:eastAsia="Times New Roman" w:hAnsi="Times New Roman" w:cs="Times New Roman"/>
          <w:sz w:val="24"/>
          <w:szCs w:val="24"/>
        </w:rPr>
        <w:softHyphen/>
        <w:t>ную для обслуживания сферы товарного обращения как внутри стра</w:t>
      </w:r>
      <w:r w:rsidR="008E74B1" w:rsidRPr="004138FA">
        <w:rPr>
          <w:rFonts w:ascii="Times New Roman" w:eastAsia="Times New Roman" w:hAnsi="Times New Roman" w:cs="Times New Roman"/>
          <w:sz w:val="24"/>
          <w:szCs w:val="24"/>
        </w:rPr>
        <w:softHyphen/>
        <w:t>ны, так и во внешнеторговом обороте, кроме того договор купли-продажи является одной из юридических форм, опосредующих перемещение материальных ценностей от одного лица к другому. Договор купли-продажи является основанием возникновения обязательственного (относительного) </w:t>
      </w:r>
      <w:hyperlink r:id="rId9" w:history="1">
        <w:r w:rsidR="008E74B1" w:rsidRPr="004138FA">
          <w:rPr>
            <w:rStyle w:val="a3"/>
            <w:rFonts w:ascii="Times New Roman" w:eastAsia="Times New Roman" w:hAnsi="Times New Roman" w:cs="Times New Roman"/>
            <w:color w:val="auto"/>
            <w:sz w:val="24"/>
            <w:szCs w:val="24"/>
            <w:u w:val="none"/>
          </w:rPr>
          <w:t>правоотношения</w:t>
        </w:r>
      </w:hyperlink>
      <w:r w:rsidR="008E74B1" w:rsidRPr="004138FA">
        <w:rPr>
          <w:rFonts w:ascii="Times New Roman" w:eastAsia="Times New Roman" w:hAnsi="Times New Roman" w:cs="Times New Roman"/>
          <w:sz w:val="24"/>
          <w:szCs w:val="24"/>
        </w:rPr>
        <w:t> между про</w:t>
      </w:r>
      <w:r w:rsidR="008E74B1" w:rsidRPr="004138FA">
        <w:rPr>
          <w:rFonts w:ascii="Times New Roman" w:eastAsia="Times New Roman" w:hAnsi="Times New Roman" w:cs="Times New Roman"/>
          <w:sz w:val="24"/>
          <w:szCs w:val="24"/>
        </w:rPr>
        <w:softHyphen/>
        <w:t>давцом и покупателем; вместе с тем покупатель приобретает </w:t>
      </w:r>
      <w:hyperlink r:id="rId10" w:history="1">
        <w:r w:rsidR="008E74B1" w:rsidRPr="004138FA">
          <w:rPr>
            <w:rStyle w:val="a3"/>
            <w:rFonts w:ascii="Times New Roman" w:eastAsia="Times New Roman" w:hAnsi="Times New Roman" w:cs="Times New Roman"/>
            <w:color w:val="auto"/>
            <w:sz w:val="24"/>
            <w:szCs w:val="24"/>
            <w:u w:val="none"/>
          </w:rPr>
          <w:t>право собственности</w:t>
        </w:r>
      </w:hyperlink>
      <w:r w:rsidR="008E74B1" w:rsidRPr="004138FA">
        <w:rPr>
          <w:rFonts w:ascii="Times New Roman" w:eastAsia="Times New Roman" w:hAnsi="Times New Roman" w:cs="Times New Roman"/>
          <w:sz w:val="24"/>
          <w:szCs w:val="24"/>
        </w:rPr>
        <w:t> на купленное </w:t>
      </w:r>
      <w:hyperlink r:id="rId11" w:history="1">
        <w:r w:rsidR="008E74B1" w:rsidRPr="004138FA">
          <w:rPr>
            <w:rStyle w:val="a3"/>
            <w:rFonts w:ascii="Times New Roman" w:eastAsia="Times New Roman" w:hAnsi="Times New Roman" w:cs="Times New Roman"/>
            <w:color w:val="auto"/>
            <w:sz w:val="24"/>
            <w:szCs w:val="24"/>
            <w:u w:val="none"/>
          </w:rPr>
          <w:t>имущество</w:t>
        </w:r>
      </w:hyperlink>
      <w:r w:rsidR="008E74B1" w:rsidRPr="004138FA">
        <w:rPr>
          <w:rFonts w:ascii="Times New Roman" w:eastAsia="Times New Roman" w:hAnsi="Times New Roman" w:cs="Times New Roman"/>
          <w:sz w:val="24"/>
          <w:szCs w:val="24"/>
        </w:rPr>
        <w:t>, т.е. вещное абсолютное право.</w:t>
      </w:r>
    </w:p>
    <w:p w:rsidR="008E74B1" w:rsidRPr="004138FA" w:rsidRDefault="004138FA" w:rsidP="004138FA">
      <w:pPr>
        <w:shd w:val="clear" w:color="auto" w:fill="FFFFFF"/>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8E74B1" w:rsidRPr="004138FA">
        <w:rPr>
          <w:rFonts w:ascii="Times New Roman" w:eastAsia="Times New Roman" w:hAnsi="Times New Roman" w:cs="Times New Roman"/>
          <w:sz w:val="24"/>
          <w:szCs w:val="24"/>
        </w:rPr>
        <w:t xml:space="preserve">При заключении договора розничной купли-продажи требуется умение правильно его составить и понять. Практика показывает, что тщательное формулирование договорных условий является одним из надежных средств избежать возникновения трудно устранимых недоразумений в последующем, особенно, принимая во внимание </w:t>
      </w:r>
      <w:r w:rsidR="008E74B1" w:rsidRPr="004138FA">
        <w:rPr>
          <w:rFonts w:ascii="Times New Roman" w:eastAsia="Times New Roman" w:hAnsi="Times New Roman" w:cs="Times New Roman"/>
          <w:sz w:val="24"/>
          <w:szCs w:val="24"/>
        </w:rPr>
        <w:lastRenderedPageBreak/>
        <w:t>многоаспектность возникающих при заключении и исполнении контракта проблем</w:t>
      </w:r>
      <w:r>
        <w:rPr>
          <w:rFonts w:ascii="Times New Roman" w:eastAsia="Times New Roman" w:hAnsi="Times New Roman" w:cs="Times New Roman"/>
          <w:sz w:val="24"/>
          <w:szCs w:val="24"/>
        </w:rPr>
        <w:t>.</w:t>
      </w:r>
      <w:r w:rsidR="008E74B1" w:rsidRPr="004138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8E74B1" w:rsidRPr="004138FA">
        <w:rPr>
          <w:rFonts w:ascii="Times New Roman" w:eastAsia="Times New Roman" w:hAnsi="Times New Roman" w:cs="Times New Roman"/>
          <w:sz w:val="24"/>
          <w:szCs w:val="24"/>
        </w:rPr>
        <w:t>Одна из проблем развития </w:t>
      </w:r>
      <w:hyperlink r:id="rId12" w:history="1">
        <w:r w:rsidR="008E74B1" w:rsidRPr="004138FA">
          <w:rPr>
            <w:rStyle w:val="a3"/>
            <w:rFonts w:ascii="Times New Roman" w:eastAsia="Times New Roman" w:hAnsi="Times New Roman" w:cs="Times New Roman"/>
            <w:color w:val="auto"/>
            <w:sz w:val="24"/>
            <w:szCs w:val="24"/>
            <w:u w:val="none"/>
          </w:rPr>
          <w:t>правового регулирования</w:t>
        </w:r>
      </w:hyperlink>
      <w:r w:rsidR="008E74B1" w:rsidRPr="004138FA">
        <w:rPr>
          <w:rFonts w:ascii="Times New Roman" w:eastAsia="Times New Roman" w:hAnsi="Times New Roman" w:cs="Times New Roman"/>
          <w:sz w:val="24"/>
          <w:szCs w:val="24"/>
        </w:rPr>
        <w:t> договора розничной купли-продажи – это совершенствование законодательства. Ло</w:t>
      </w:r>
      <w:r w:rsidR="00FB772E">
        <w:rPr>
          <w:rFonts w:ascii="Times New Roman" w:eastAsia="Times New Roman" w:hAnsi="Times New Roman" w:cs="Times New Roman"/>
          <w:sz w:val="24"/>
          <w:szCs w:val="24"/>
        </w:rPr>
        <w:t xml:space="preserve">гичным представляется </w:t>
      </w:r>
      <w:r w:rsidR="008E74B1" w:rsidRPr="004138FA">
        <w:rPr>
          <w:rFonts w:ascii="Times New Roman" w:eastAsia="Times New Roman" w:hAnsi="Times New Roman" w:cs="Times New Roman"/>
          <w:sz w:val="24"/>
          <w:szCs w:val="24"/>
        </w:rPr>
        <w:t>более детальное урегулирование отдельных его разновидностей, например, договора купли-продажи через торговые автоматы. В целом же следует констатировать вполне достаточный уровень правового регулирования самого массового договора – договора розничной купли-продажи.</w:t>
      </w:r>
    </w:p>
    <w:p w:rsidR="008E74B1" w:rsidRPr="004138FA" w:rsidRDefault="00FB772E" w:rsidP="004138FA">
      <w:pPr>
        <w:shd w:val="clear" w:color="auto" w:fill="FFFFFF"/>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8E74B1" w:rsidRPr="004138FA">
        <w:rPr>
          <w:rFonts w:ascii="Times New Roman" w:eastAsia="Times New Roman" w:hAnsi="Times New Roman" w:cs="Times New Roman"/>
          <w:sz w:val="24"/>
          <w:szCs w:val="24"/>
        </w:rPr>
        <w:t>Впервые ГК РК установил, что предметом договора купли-продажи могут быть и имущественные права. Речь, в частности, идет, прежде всего, о купле-продаже имущественных прав на объекты </w:t>
      </w:r>
      <w:hyperlink r:id="rId13" w:history="1">
        <w:r w:rsidR="008E74B1" w:rsidRPr="004138FA">
          <w:rPr>
            <w:rStyle w:val="a3"/>
            <w:rFonts w:ascii="Times New Roman" w:eastAsia="Times New Roman" w:hAnsi="Times New Roman" w:cs="Times New Roman"/>
            <w:color w:val="auto"/>
            <w:sz w:val="24"/>
            <w:szCs w:val="24"/>
            <w:u w:val="none"/>
          </w:rPr>
          <w:t>интеллектуальной собственности</w:t>
        </w:r>
      </w:hyperlink>
      <w:r w:rsidR="008E74B1" w:rsidRPr="004138FA">
        <w:rPr>
          <w:rFonts w:ascii="Times New Roman" w:eastAsia="Times New Roman" w:hAnsi="Times New Roman" w:cs="Times New Roman"/>
          <w:sz w:val="24"/>
          <w:szCs w:val="24"/>
        </w:rPr>
        <w:t>(прав на использование произведений литературы, науки, искусства, изобретений, промышленных образцов и т. д.), а также о совершаемых на биржах сделках купли-продажи прав на определенное имущество.</w:t>
      </w:r>
    </w:p>
    <w:p w:rsidR="008E74B1" w:rsidRPr="004138FA" w:rsidRDefault="00FB772E" w:rsidP="004138FA">
      <w:pPr>
        <w:shd w:val="clear" w:color="auto" w:fill="FFFFFF"/>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8E74B1" w:rsidRPr="004138FA">
        <w:rPr>
          <w:rFonts w:ascii="Times New Roman" w:eastAsia="Times New Roman" w:hAnsi="Times New Roman" w:cs="Times New Roman"/>
          <w:sz w:val="24"/>
          <w:szCs w:val="24"/>
        </w:rPr>
        <w:t>Остальные условия, включая цену и качество передаваемых товаров, в преимуществе являются определенными на основании критериев, установленных законом, и могут особо не оговариваться сторонами.</w:t>
      </w:r>
    </w:p>
    <w:p w:rsidR="008E74B1" w:rsidRPr="004F0BD6" w:rsidRDefault="00FB772E" w:rsidP="00DC636A">
      <w:pPr>
        <w:shd w:val="clear" w:color="auto" w:fill="FFFFFF"/>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8E74B1" w:rsidRPr="004F0BD6">
        <w:rPr>
          <w:rFonts w:ascii="Times New Roman" w:eastAsia="Times New Roman" w:hAnsi="Times New Roman" w:cs="Times New Roman"/>
          <w:sz w:val="24"/>
          <w:szCs w:val="24"/>
        </w:rPr>
        <w:t xml:space="preserve">Договор купли-продажи носит синаллагматический (в переводе с греческого </w:t>
      </w:r>
      <w:proofErr w:type="spellStart"/>
      <w:r w:rsidR="008E74B1" w:rsidRPr="004F0BD6">
        <w:rPr>
          <w:rFonts w:ascii="Times New Roman" w:eastAsia="Times New Roman" w:hAnsi="Times New Roman" w:cs="Times New Roman"/>
          <w:sz w:val="24"/>
          <w:szCs w:val="24"/>
        </w:rPr>
        <w:t>synallagma</w:t>
      </w:r>
      <w:proofErr w:type="spellEnd"/>
      <w:r w:rsidR="008E74B1" w:rsidRPr="004F0BD6">
        <w:rPr>
          <w:rFonts w:ascii="Times New Roman" w:eastAsia="Times New Roman" w:hAnsi="Times New Roman" w:cs="Times New Roman"/>
          <w:sz w:val="24"/>
          <w:szCs w:val="24"/>
        </w:rPr>
        <w:t xml:space="preserve"> - взаимоотношение) характер. Такой характер выражается в том, что на стороне покупателя во всех случаях (за исключением договора купли-продажи с предварительной оплатой) лежит встречное исполнение его обязательств, т.е. исполнение покупателем обязательств по оплате товара обусловлено исполнением продавцом своих обязательств по передаче товара покупателю. Иными словами, покупатель не должен исполнять свои обязанности по оплате товара до исполнения продавцом своих обязанностей по передаче товара покупателю. Если же договор купли-продажи заключён с условием о предварительной оплате покупателем, субъектом встречного исполнения становится продавец, который может не производить исполнение обязанностей по передаче товара до получения от покупателя обусловленной суммы </w:t>
      </w:r>
      <w:proofErr w:type="gramStart"/>
      <w:r w:rsidR="008E74B1" w:rsidRPr="004F0BD6">
        <w:rPr>
          <w:rFonts w:ascii="Times New Roman" w:eastAsia="Times New Roman" w:hAnsi="Times New Roman" w:cs="Times New Roman"/>
          <w:sz w:val="24"/>
          <w:szCs w:val="24"/>
        </w:rPr>
        <w:t xml:space="preserve">предоплаты </w:t>
      </w:r>
      <w:r w:rsidR="00DC636A" w:rsidRPr="004F0BD6">
        <w:rPr>
          <w:rFonts w:ascii="Times New Roman" w:eastAsia="Times New Roman" w:hAnsi="Times New Roman" w:cs="Times New Roman"/>
          <w:sz w:val="24"/>
          <w:szCs w:val="24"/>
        </w:rPr>
        <w:t>.</w:t>
      </w:r>
      <w:proofErr w:type="gramEnd"/>
      <w:r w:rsidR="000534E1" w:rsidRPr="004F0BD6">
        <w:rPr>
          <w:rFonts w:ascii="Times New Roman" w:eastAsia="Times New Roman" w:hAnsi="Times New Roman" w:cs="Times New Roman"/>
          <w:sz w:val="24"/>
          <w:szCs w:val="24"/>
        </w:rPr>
        <w:tab/>
      </w:r>
    </w:p>
    <w:p w:rsidR="008E74B1" w:rsidRPr="004F0BD6" w:rsidRDefault="00DC636A" w:rsidP="004138FA">
      <w:pPr>
        <w:shd w:val="clear" w:color="auto" w:fill="FFFFFF"/>
        <w:spacing w:after="0" w:line="240" w:lineRule="auto"/>
        <w:jc w:val="both"/>
        <w:textAlignment w:val="baseline"/>
        <w:rPr>
          <w:rFonts w:ascii="Times New Roman" w:eastAsia="Times New Roman" w:hAnsi="Times New Roman" w:cs="Times New Roman"/>
          <w:sz w:val="24"/>
          <w:szCs w:val="24"/>
        </w:rPr>
      </w:pPr>
      <w:r w:rsidRPr="004F0BD6">
        <w:rPr>
          <w:rFonts w:ascii="Times New Roman" w:eastAsia="Times New Roman" w:hAnsi="Times New Roman" w:cs="Times New Roman"/>
          <w:sz w:val="24"/>
          <w:szCs w:val="24"/>
        </w:rPr>
        <w:tab/>
      </w:r>
      <w:r w:rsidR="008E74B1" w:rsidRPr="004F0BD6">
        <w:rPr>
          <w:rFonts w:ascii="Times New Roman" w:eastAsia="Times New Roman" w:hAnsi="Times New Roman" w:cs="Times New Roman"/>
          <w:sz w:val="24"/>
          <w:szCs w:val="24"/>
        </w:rPr>
        <w:t>В юридической литературе часто встречается утверждение, что преобладающей формой договора розничной купли-продажи является его устная форма. Но отнесение договора розничной купли-продажи к договорам присоединения практически исключает устную форму договора, поскольку предполагает использование стандартных форм, формуляров и т.п.</w:t>
      </w:r>
    </w:p>
    <w:p w:rsidR="008E74B1" w:rsidRPr="004138FA" w:rsidRDefault="008E74B1" w:rsidP="005F1EC9">
      <w:pPr>
        <w:shd w:val="clear" w:color="auto" w:fill="FFFFFF"/>
        <w:spacing w:after="0" w:line="240" w:lineRule="auto"/>
        <w:jc w:val="both"/>
        <w:textAlignment w:val="baseline"/>
        <w:rPr>
          <w:rFonts w:ascii="Times New Roman" w:eastAsia="Times New Roman" w:hAnsi="Times New Roman" w:cs="Times New Roman"/>
          <w:sz w:val="24"/>
          <w:szCs w:val="24"/>
        </w:rPr>
      </w:pPr>
    </w:p>
    <w:p w:rsidR="00C50ED2" w:rsidRDefault="003A14B5" w:rsidP="005F1EC9">
      <w:pPr>
        <w:shd w:val="clear" w:color="auto" w:fill="FFFFFF"/>
        <w:spacing w:after="0" w:line="240" w:lineRule="auto"/>
        <w:ind w:firstLine="403"/>
        <w:jc w:val="both"/>
        <w:textAlignment w:val="baseline"/>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 П</w:t>
      </w:r>
      <w:r w:rsidR="000D3BED">
        <w:rPr>
          <w:rFonts w:ascii="Times New Roman" w:eastAsia="Times New Roman" w:hAnsi="Times New Roman" w:cs="Times New Roman"/>
          <w:b/>
          <w:color w:val="000000"/>
          <w:sz w:val="24"/>
          <w:szCs w:val="24"/>
        </w:rPr>
        <w:t xml:space="preserve">роблемы </w:t>
      </w:r>
      <w:r w:rsidR="00C50ED2" w:rsidRPr="004E1185">
        <w:rPr>
          <w:rFonts w:ascii="Times New Roman" w:eastAsia="Times New Roman" w:hAnsi="Times New Roman" w:cs="Times New Roman"/>
          <w:b/>
          <w:color w:val="000000"/>
          <w:sz w:val="24"/>
          <w:szCs w:val="24"/>
        </w:rPr>
        <w:t xml:space="preserve"> </w:t>
      </w:r>
      <w:r w:rsidR="004E6414">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 xml:space="preserve">реализации договора </w:t>
      </w:r>
      <w:r w:rsidR="00C50ED2" w:rsidRPr="004E1185">
        <w:rPr>
          <w:rFonts w:ascii="Times New Roman" w:eastAsia="Times New Roman" w:hAnsi="Times New Roman" w:cs="Times New Roman"/>
          <w:b/>
          <w:color w:val="000000"/>
          <w:sz w:val="24"/>
          <w:szCs w:val="24"/>
        </w:rPr>
        <w:t>купли</w:t>
      </w:r>
      <w:r w:rsidR="00C50ED2">
        <w:rPr>
          <w:rFonts w:ascii="Times New Roman" w:eastAsia="Times New Roman" w:hAnsi="Times New Roman" w:cs="Times New Roman"/>
          <w:b/>
          <w:color w:val="000000"/>
          <w:sz w:val="24"/>
          <w:szCs w:val="24"/>
        </w:rPr>
        <w:t>-</w:t>
      </w:r>
      <w:r w:rsidR="00C50ED2" w:rsidRPr="004E1185">
        <w:rPr>
          <w:rFonts w:ascii="Times New Roman" w:eastAsia="Times New Roman" w:hAnsi="Times New Roman" w:cs="Times New Roman"/>
          <w:b/>
          <w:color w:val="000000"/>
          <w:sz w:val="24"/>
          <w:szCs w:val="24"/>
        </w:rPr>
        <w:t>продажи</w:t>
      </w:r>
      <w:r w:rsidR="000D3BED">
        <w:rPr>
          <w:rFonts w:ascii="Times New Roman" w:eastAsia="Times New Roman" w:hAnsi="Times New Roman" w:cs="Times New Roman"/>
          <w:b/>
          <w:color w:val="000000"/>
          <w:sz w:val="24"/>
          <w:szCs w:val="24"/>
        </w:rPr>
        <w:t xml:space="preserve"> недвижимости</w:t>
      </w:r>
      <w:r w:rsidR="00C50ED2" w:rsidRPr="004E1185">
        <w:rPr>
          <w:rFonts w:ascii="Times New Roman" w:eastAsia="Times New Roman" w:hAnsi="Times New Roman" w:cs="Times New Roman"/>
          <w:b/>
          <w:color w:val="000000"/>
          <w:sz w:val="24"/>
          <w:szCs w:val="24"/>
        </w:rPr>
        <w:t xml:space="preserve">. </w:t>
      </w:r>
    </w:p>
    <w:p w:rsidR="005F1EC9" w:rsidRDefault="002952FE" w:rsidP="005F1EC9">
      <w:pPr>
        <w:shd w:val="clear" w:color="auto" w:fill="FFFFFF"/>
        <w:spacing w:after="0" w:line="240" w:lineRule="auto"/>
        <w:ind w:firstLine="403"/>
        <w:jc w:val="both"/>
        <w:textAlignment w:val="baseline"/>
        <w:rPr>
          <w:rFonts w:ascii="Times New Roman" w:eastAsia="Times New Roman" w:hAnsi="Times New Roman" w:cs="Times New Roman"/>
          <w:color w:val="000000"/>
          <w:sz w:val="24"/>
          <w:szCs w:val="24"/>
        </w:rPr>
      </w:pPr>
      <w:r w:rsidRPr="002952FE">
        <w:rPr>
          <w:rFonts w:ascii="Times New Roman" w:eastAsia="Times New Roman" w:hAnsi="Times New Roman" w:cs="Times New Roman"/>
          <w:sz w:val="24"/>
          <w:szCs w:val="24"/>
          <w:bdr w:val="none" w:sz="0" w:space="0" w:color="auto" w:frame="1"/>
        </w:rPr>
        <w:t>Актуальные проблемы купли-продажи недвижимости в настоящее время связаны в судебной практике с признаниями сделок купли-продажи недействительными, действительными (состоявшимися).</w:t>
      </w:r>
    </w:p>
    <w:p w:rsidR="002952FE" w:rsidRPr="002952FE" w:rsidRDefault="002952FE" w:rsidP="005F1EC9">
      <w:pPr>
        <w:shd w:val="clear" w:color="auto" w:fill="FFFFFF"/>
        <w:spacing w:after="0" w:line="240" w:lineRule="auto"/>
        <w:ind w:firstLine="403"/>
        <w:jc w:val="both"/>
        <w:textAlignment w:val="baseline"/>
        <w:rPr>
          <w:rFonts w:ascii="Times New Roman" w:eastAsia="Times New Roman" w:hAnsi="Times New Roman" w:cs="Times New Roman"/>
          <w:color w:val="000000"/>
          <w:sz w:val="24"/>
          <w:szCs w:val="24"/>
        </w:rPr>
      </w:pPr>
      <w:r w:rsidRPr="002952FE">
        <w:rPr>
          <w:rFonts w:ascii="Times New Roman" w:eastAsia="Times New Roman" w:hAnsi="Times New Roman" w:cs="Times New Roman"/>
          <w:sz w:val="24"/>
          <w:szCs w:val="24"/>
          <w:bdr w:val="none" w:sz="0" w:space="0" w:color="auto" w:frame="1"/>
        </w:rPr>
        <w:t>Как показывает судебная практика, споры по сделкам о ее недействительности (действительности) во многом связаны с переходом Казахстана к рыночным отношениям.</w:t>
      </w:r>
    </w:p>
    <w:p w:rsidR="002952FE" w:rsidRPr="002952FE" w:rsidRDefault="002952FE" w:rsidP="005F1EC9">
      <w:pPr>
        <w:shd w:val="clear" w:color="auto" w:fill="FFFFFF"/>
        <w:spacing w:after="0" w:line="240" w:lineRule="auto"/>
        <w:ind w:firstLine="403"/>
        <w:jc w:val="both"/>
        <w:textAlignment w:val="baseline"/>
        <w:rPr>
          <w:rFonts w:ascii="Times New Roman" w:eastAsia="Times New Roman" w:hAnsi="Times New Roman" w:cs="Times New Roman"/>
          <w:color w:val="000000"/>
          <w:sz w:val="24"/>
          <w:szCs w:val="24"/>
        </w:rPr>
      </w:pPr>
      <w:r w:rsidRPr="002952FE">
        <w:rPr>
          <w:rFonts w:ascii="Times New Roman" w:eastAsia="Times New Roman" w:hAnsi="Times New Roman" w:cs="Times New Roman"/>
          <w:sz w:val="24"/>
          <w:szCs w:val="24"/>
          <w:bdr w:val="none" w:sz="0" w:space="0" w:color="auto" w:frame="1"/>
        </w:rPr>
        <w:t>Если сделка не соответствует законодательству или какой-либо ее признак не соответствует установленному законодательством положению, эта сделка не может служить основанием для возникновения или прекращения гражданских прав и обязанностей и признается недействительной.</w:t>
      </w:r>
    </w:p>
    <w:p w:rsidR="002952FE" w:rsidRPr="002952FE" w:rsidRDefault="002952FE" w:rsidP="005F1EC9">
      <w:pPr>
        <w:shd w:val="clear" w:color="auto" w:fill="FFFFFF"/>
        <w:spacing w:after="0" w:line="240" w:lineRule="auto"/>
        <w:ind w:firstLine="403"/>
        <w:jc w:val="both"/>
        <w:textAlignment w:val="baseline"/>
        <w:rPr>
          <w:rFonts w:ascii="Times New Roman" w:eastAsia="Times New Roman" w:hAnsi="Times New Roman" w:cs="Times New Roman"/>
          <w:color w:val="000000"/>
          <w:sz w:val="24"/>
          <w:szCs w:val="24"/>
        </w:rPr>
      </w:pPr>
      <w:r w:rsidRPr="002952FE">
        <w:rPr>
          <w:rFonts w:ascii="Times New Roman" w:eastAsia="Times New Roman" w:hAnsi="Times New Roman" w:cs="Times New Roman"/>
          <w:sz w:val="24"/>
          <w:szCs w:val="24"/>
          <w:bdr w:val="none" w:sz="0" w:space="0" w:color="auto" w:frame="1"/>
        </w:rPr>
        <w:t>В общем виде недействительной является любая сделка, не соответствующая требованиям закона или иным правовым актам.</w:t>
      </w:r>
    </w:p>
    <w:p w:rsidR="002952FE" w:rsidRPr="002952FE" w:rsidRDefault="002952FE" w:rsidP="005F1EC9">
      <w:pPr>
        <w:shd w:val="clear" w:color="auto" w:fill="FFFFFF"/>
        <w:spacing w:after="0" w:line="240" w:lineRule="auto"/>
        <w:ind w:firstLine="403"/>
        <w:jc w:val="both"/>
        <w:textAlignment w:val="baseline"/>
        <w:rPr>
          <w:rFonts w:ascii="Times New Roman" w:eastAsia="Times New Roman" w:hAnsi="Times New Roman" w:cs="Times New Roman"/>
          <w:color w:val="000000"/>
          <w:sz w:val="24"/>
          <w:szCs w:val="24"/>
        </w:rPr>
      </w:pPr>
      <w:r w:rsidRPr="002952FE">
        <w:rPr>
          <w:rFonts w:ascii="Times New Roman" w:eastAsia="Times New Roman" w:hAnsi="Times New Roman" w:cs="Times New Roman"/>
          <w:sz w:val="24"/>
          <w:szCs w:val="24"/>
          <w:bdr w:val="none" w:sz="0" w:space="0" w:color="auto" w:frame="1"/>
        </w:rPr>
        <w:t>Недействительность - это чисто правовое понятие, смысл которого состоит в том, что закон не признает юридической силы за определенными действиями, актами, документами.</w:t>
      </w:r>
    </w:p>
    <w:p w:rsidR="002952FE" w:rsidRPr="002952FE" w:rsidRDefault="002952FE" w:rsidP="005F1EC9">
      <w:pPr>
        <w:shd w:val="clear" w:color="auto" w:fill="FFFFFF"/>
        <w:spacing w:after="0" w:line="240" w:lineRule="auto"/>
        <w:ind w:firstLine="403"/>
        <w:jc w:val="both"/>
        <w:textAlignment w:val="baseline"/>
        <w:rPr>
          <w:rFonts w:ascii="Times New Roman" w:eastAsia="Times New Roman" w:hAnsi="Times New Roman" w:cs="Times New Roman"/>
          <w:color w:val="000000"/>
          <w:sz w:val="24"/>
          <w:szCs w:val="24"/>
        </w:rPr>
      </w:pPr>
      <w:r w:rsidRPr="002952FE">
        <w:rPr>
          <w:rFonts w:ascii="Times New Roman" w:eastAsia="Times New Roman" w:hAnsi="Times New Roman" w:cs="Times New Roman"/>
          <w:sz w:val="24"/>
          <w:szCs w:val="24"/>
          <w:bdr w:val="none" w:sz="0" w:space="0" w:color="auto" w:frame="1"/>
        </w:rPr>
        <w:t>Предметом договора купли-продажи недвижимости являются недвижимые вещи, перечень которых дается в </w:t>
      </w:r>
      <w:r w:rsidRPr="00306508">
        <w:rPr>
          <w:rFonts w:ascii="Times New Roman" w:eastAsia="Times New Roman" w:hAnsi="Times New Roman" w:cs="Times New Roman"/>
          <w:sz w:val="24"/>
          <w:szCs w:val="24"/>
        </w:rPr>
        <w:t>ст. 117</w:t>
      </w:r>
      <w:r w:rsidRPr="002952FE">
        <w:rPr>
          <w:rFonts w:ascii="Times New Roman" w:eastAsia="Times New Roman" w:hAnsi="Times New Roman" w:cs="Times New Roman"/>
          <w:sz w:val="24"/>
          <w:szCs w:val="24"/>
          <w:bdr w:val="none" w:sz="0" w:space="0" w:color="auto" w:frame="1"/>
        </w:rPr>
        <w:t> Гражданского кодекса РК</w:t>
      </w:r>
      <w:r w:rsidR="00C50ED2">
        <w:rPr>
          <w:rFonts w:ascii="Times New Roman" w:eastAsia="Times New Roman" w:hAnsi="Times New Roman" w:cs="Times New Roman"/>
          <w:sz w:val="24"/>
          <w:szCs w:val="24"/>
          <w:bdr w:val="none" w:sz="0" w:space="0" w:color="auto" w:frame="1"/>
        </w:rPr>
        <w:t>.</w:t>
      </w:r>
      <w:r w:rsidRPr="002952FE">
        <w:rPr>
          <w:rFonts w:ascii="Times New Roman" w:eastAsia="Times New Roman" w:hAnsi="Times New Roman" w:cs="Times New Roman"/>
          <w:sz w:val="24"/>
          <w:szCs w:val="24"/>
          <w:bdr w:val="none" w:sz="0" w:space="0" w:color="auto" w:frame="1"/>
        </w:rPr>
        <w:t xml:space="preserve"> Данный перечень недвижимых вещей не считается исчерпывающим. К недвижимым вещам законом может быть отнесено и иное имущество, в частности, предприятие как имущественный </w:t>
      </w:r>
      <w:r w:rsidRPr="002952FE">
        <w:rPr>
          <w:rFonts w:ascii="Times New Roman" w:eastAsia="Times New Roman" w:hAnsi="Times New Roman" w:cs="Times New Roman"/>
          <w:sz w:val="24"/>
          <w:szCs w:val="24"/>
          <w:bdr w:val="none" w:sz="0" w:space="0" w:color="auto" w:frame="1"/>
        </w:rPr>
        <w:lastRenderedPageBreak/>
        <w:t>комплекс, жилое помещение в многоквартирном доме, нежилое помещение в здании, кондоминиумы, объекты незавершенного строительства.</w:t>
      </w:r>
    </w:p>
    <w:p w:rsidR="002952FE" w:rsidRPr="002952FE" w:rsidRDefault="002952FE" w:rsidP="005F1EC9">
      <w:pPr>
        <w:shd w:val="clear" w:color="auto" w:fill="FFFFFF"/>
        <w:spacing w:after="0" w:line="240" w:lineRule="auto"/>
        <w:ind w:firstLine="403"/>
        <w:jc w:val="both"/>
        <w:textAlignment w:val="baseline"/>
        <w:rPr>
          <w:rFonts w:ascii="Times New Roman" w:eastAsia="Times New Roman" w:hAnsi="Times New Roman" w:cs="Times New Roman"/>
          <w:color w:val="000000"/>
          <w:sz w:val="24"/>
          <w:szCs w:val="24"/>
        </w:rPr>
      </w:pPr>
      <w:r w:rsidRPr="002952FE">
        <w:rPr>
          <w:rFonts w:ascii="Times New Roman" w:eastAsia="Times New Roman" w:hAnsi="Times New Roman" w:cs="Times New Roman"/>
          <w:sz w:val="24"/>
          <w:szCs w:val="24"/>
          <w:bdr w:val="none" w:sz="0" w:space="0" w:color="auto" w:frame="1"/>
        </w:rPr>
        <w:t>При характеристике предмета договора купли-продажи недвижимых вещей, прочно связанных с землей, законодатель связывает воедино соответствующую недвижимую вещь и земельный участок, на котором данная вещь расположена. Прежде всего речь идет о связи с землей таких недвижимых вещей, как здания и сооружения.</w:t>
      </w:r>
    </w:p>
    <w:p w:rsidR="002952FE" w:rsidRPr="002952FE" w:rsidRDefault="002952FE" w:rsidP="005F1EC9">
      <w:pPr>
        <w:shd w:val="clear" w:color="auto" w:fill="FFFFFF"/>
        <w:spacing w:after="0" w:line="240" w:lineRule="auto"/>
        <w:ind w:firstLine="403"/>
        <w:jc w:val="both"/>
        <w:textAlignment w:val="baseline"/>
        <w:rPr>
          <w:rFonts w:ascii="Times New Roman" w:eastAsia="Times New Roman" w:hAnsi="Times New Roman" w:cs="Times New Roman"/>
          <w:color w:val="000000"/>
          <w:sz w:val="24"/>
          <w:szCs w:val="24"/>
        </w:rPr>
      </w:pPr>
      <w:r w:rsidRPr="002952FE">
        <w:rPr>
          <w:rFonts w:ascii="Times New Roman" w:eastAsia="Times New Roman" w:hAnsi="Times New Roman" w:cs="Times New Roman"/>
          <w:sz w:val="24"/>
          <w:szCs w:val="24"/>
          <w:bdr w:val="none" w:sz="0" w:space="0" w:color="auto" w:frame="1"/>
        </w:rPr>
        <w:t>В договоре должны быть указаны данные, позволяющие определенно установить недвижимое имущество, подлежащее передаче по договору, в том числе о его местонахождении.</w:t>
      </w:r>
      <w:r w:rsidR="00FA39C4">
        <w:rPr>
          <w:rFonts w:ascii="Times New Roman" w:eastAsia="Times New Roman" w:hAnsi="Times New Roman" w:cs="Times New Roman"/>
          <w:color w:val="000000"/>
          <w:sz w:val="24"/>
          <w:szCs w:val="24"/>
        </w:rPr>
        <w:t xml:space="preserve"> </w:t>
      </w:r>
      <w:r w:rsidRPr="002952FE">
        <w:rPr>
          <w:rFonts w:ascii="Times New Roman" w:eastAsia="Times New Roman" w:hAnsi="Times New Roman" w:cs="Times New Roman"/>
          <w:sz w:val="24"/>
          <w:szCs w:val="24"/>
          <w:bdr w:val="none" w:sz="0" w:space="0" w:color="auto" w:frame="1"/>
        </w:rPr>
        <w:t>Только с момента государственной регистрации эти объекты приобретают статус недвижимого имущества.</w:t>
      </w:r>
    </w:p>
    <w:p w:rsidR="002952FE" w:rsidRPr="002952FE" w:rsidRDefault="002952FE" w:rsidP="005F1EC9">
      <w:pPr>
        <w:shd w:val="clear" w:color="auto" w:fill="FFFFFF"/>
        <w:spacing w:after="0" w:line="240" w:lineRule="auto"/>
        <w:ind w:firstLine="403"/>
        <w:jc w:val="both"/>
        <w:textAlignment w:val="baseline"/>
        <w:rPr>
          <w:rFonts w:ascii="Times New Roman" w:eastAsia="Times New Roman" w:hAnsi="Times New Roman" w:cs="Times New Roman"/>
          <w:color w:val="000000"/>
          <w:sz w:val="24"/>
          <w:szCs w:val="24"/>
        </w:rPr>
      </w:pPr>
      <w:r w:rsidRPr="002952FE">
        <w:rPr>
          <w:rFonts w:ascii="Times New Roman" w:eastAsia="Times New Roman" w:hAnsi="Times New Roman" w:cs="Times New Roman"/>
          <w:sz w:val="24"/>
          <w:szCs w:val="24"/>
          <w:bdr w:val="none" w:sz="0" w:space="0" w:color="auto" w:frame="1"/>
        </w:rPr>
        <w:t>По общему правилу в качестве продавца может выступать собственник недвижимого имущества. Продавцом также может быть лицо, уполномоченное собственником в силу закона или договора.</w:t>
      </w:r>
    </w:p>
    <w:p w:rsidR="002952FE" w:rsidRPr="002952FE" w:rsidRDefault="002952FE" w:rsidP="005F1EC9">
      <w:pPr>
        <w:shd w:val="clear" w:color="auto" w:fill="FFFFFF"/>
        <w:spacing w:after="0" w:line="240" w:lineRule="auto"/>
        <w:ind w:firstLine="403"/>
        <w:jc w:val="both"/>
        <w:textAlignment w:val="baseline"/>
        <w:rPr>
          <w:rFonts w:ascii="Times New Roman" w:eastAsia="Times New Roman" w:hAnsi="Times New Roman" w:cs="Times New Roman"/>
          <w:color w:val="000000"/>
          <w:sz w:val="24"/>
          <w:szCs w:val="24"/>
        </w:rPr>
      </w:pPr>
      <w:r w:rsidRPr="002952FE">
        <w:rPr>
          <w:rFonts w:ascii="Times New Roman" w:eastAsia="Times New Roman" w:hAnsi="Times New Roman" w:cs="Times New Roman"/>
          <w:sz w:val="24"/>
          <w:szCs w:val="24"/>
          <w:bdr w:val="none" w:sz="0" w:space="0" w:color="auto" w:frame="1"/>
        </w:rPr>
        <w:t>Закон требует, чтобы в договоре продажи недвижимости были указаны данные, позволяющие определенно установить недвижимое имущество, подлежащее передаче покупателю по договору, в том числе данные, определяющие расположение недвижимости на соответствующем земельном участке либо в составе другого недвижимого имущества. Это означает, что продаваемая недвижимость как индивидуально-определенная вещь на момент заключения договора должна существовать реально (физически), а права на нее должны быть зарегистрированы в государственном реестре прав на недвижимое имущество и сделок с ним.</w:t>
      </w:r>
    </w:p>
    <w:p w:rsidR="002952FE" w:rsidRPr="002952FE" w:rsidRDefault="002952FE" w:rsidP="005F1EC9">
      <w:pPr>
        <w:shd w:val="clear" w:color="auto" w:fill="FFFFFF"/>
        <w:spacing w:after="0" w:line="240" w:lineRule="auto"/>
        <w:ind w:firstLine="403"/>
        <w:jc w:val="both"/>
        <w:textAlignment w:val="baseline"/>
        <w:rPr>
          <w:rFonts w:ascii="Times New Roman" w:eastAsia="Times New Roman" w:hAnsi="Times New Roman" w:cs="Times New Roman"/>
          <w:color w:val="000000"/>
          <w:sz w:val="24"/>
          <w:szCs w:val="24"/>
        </w:rPr>
      </w:pPr>
      <w:r w:rsidRPr="002952FE">
        <w:rPr>
          <w:rFonts w:ascii="Times New Roman" w:eastAsia="Times New Roman" w:hAnsi="Times New Roman" w:cs="Times New Roman"/>
          <w:sz w:val="24"/>
          <w:szCs w:val="24"/>
          <w:bdr w:val="none" w:sz="0" w:space="0" w:color="auto" w:frame="1"/>
        </w:rPr>
        <w:t>Договор купли-продажи недвижимости должен быть заключен в письменной форме. Договор считается заключенным, когда между сторонами достигнуто соглашение по всем существенным его условиям, к которым относятся условия о предмете продажи и цене продаваемого недвижимого имущества.</w:t>
      </w:r>
    </w:p>
    <w:p w:rsidR="002952FE" w:rsidRPr="002952FE" w:rsidRDefault="002952FE" w:rsidP="005F1EC9">
      <w:pPr>
        <w:shd w:val="clear" w:color="auto" w:fill="FFFFFF"/>
        <w:spacing w:after="0" w:line="240" w:lineRule="auto"/>
        <w:ind w:firstLine="403"/>
        <w:jc w:val="both"/>
        <w:textAlignment w:val="baseline"/>
        <w:rPr>
          <w:rFonts w:ascii="Times New Roman" w:eastAsia="Times New Roman" w:hAnsi="Times New Roman" w:cs="Times New Roman"/>
          <w:color w:val="000000"/>
          <w:sz w:val="24"/>
          <w:szCs w:val="24"/>
        </w:rPr>
      </w:pPr>
      <w:r w:rsidRPr="002952FE">
        <w:rPr>
          <w:rFonts w:ascii="Times New Roman" w:eastAsia="Times New Roman" w:hAnsi="Times New Roman" w:cs="Times New Roman"/>
          <w:sz w:val="24"/>
          <w:szCs w:val="24"/>
          <w:bdr w:val="none" w:sz="0" w:space="0" w:color="auto" w:frame="1"/>
        </w:rPr>
        <w:t>Таким образом, купля-продажа недвижимости как обязательство - это правоотношение, в котором одна сторона (продавец) обязуется передать недвижимое имущество в собственность, хозяйственное ведение и оперативное управление другой стороне (покупатель), а покупатель обязуется принять это имущество и уплатить определенную в договоре денежную сумму.</w:t>
      </w:r>
    </w:p>
    <w:p w:rsidR="002952FE" w:rsidRPr="002952FE" w:rsidRDefault="002952FE" w:rsidP="005F1EC9">
      <w:pPr>
        <w:shd w:val="clear" w:color="auto" w:fill="FFFFFF"/>
        <w:spacing w:after="0" w:line="240" w:lineRule="auto"/>
        <w:ind w:firstLine="403"/>
        <w:jc w:val="both"/>
        <w:textAlignment w:val="baseline"/>
        <w:rPr>
          <w:rFonts w:ascii="Times New Roman" w:eastAsia="Times New Roman" w:hAnsi="Times New Roman" w:cs="Times New Roman"/>
          <w:color w:val="000000"/>
          <w:sz w:val="24"/>
          <w:szCs w:val="24"/>
        </w:rPr>
      </w:pPr>
      <w:r w:rsidRPr="002952FE">
        <w:rPr>
          <w:rFonts w:ascii="Times New Roman" w:eastAsia="Times New Roman" w:hAnsi="Times New Roman" w:cs="Times New Roman"/>
          <w:sz w:val="24"/>
          <w:szCs w:val="24"/>
          <w:bdr w:val="none" w:sz="0" w:space="0" w:color="auto" w:frame="1"/>
        </w:rPr>
        <w:t>Исполнение договора купли-продажи недвижимости связано с тремя особенностями, присущими данному виду договора купли-продажи: способом передачи недвижимости, требованием закона государственной регистрации прав на приобретаемое недвижимое имущество и определением цены договора. В настоящее время граждане могут быть продавцами любого имущества, не запрещенного к продаже, особенно граждане, занимающиеся предпринимательской деятельностью. Обязательным требованием к гражданам является их дееспособность. Покупателями же могут быть любые лица как юридические, так и физические. Государство может выступать в любом из указанных качеств.</w:t>
      </w:r>
    </w:p>
    <w:p w:rsidR="002952FE" w:rsidRPr="002952FE" w:rsidRDefault="002952FE" w:rsidP="005F1EC9">
      <w:pPr>
        <w:shd w:val="clear" w:color="auto" w:fill="FFFFFF"/>
        <w:spacing w:after="0" w:line="240" w:lineRule="auto"/>
        <w:ind w:firstLine="403"/>
        <w:jc w:val="both"/>
        <w:textAlignment w:val="baseline"/>
        <w:rPr>
          <w:rFonts w:ascii="Times New Roman" w:eastAsia="Times New Roman" w:hAnsi="Times New Roman" w:cs="Times New Roman"/>
          <w:color w:val="000000"/>
          <w:sz w:val="24"/>
          <w:szCs w:val="24"/>
        </w:rPr>
      </w:pPr>
      <w:r w:rsidRPr="002952FE">
        <w:rPr>
          <w:rFonts w:ascii="Times New Roman" w:eastAsia="Times New Roman" w:hAnsi="Times New Roman" w:cs="Times New Roman"/>
          <w:sz w:val="24"/>
          <w:szCs w:val="24"/>
          <w:bdr w:val="none" w:sz="0" w:space="0" w:color="auto" w:frame="1"/>
        </w:rPr>
        <w:t>Недвижимость является социально важным объектом, поэтому современное законодательство должно отводить значительную роль правовому инструментарию, призванному охранять и защищать права и законные интересы отдельных физических и юридических лиц, общества и государства.</w:t>
      </w:r>
    </w:p>
    <w:p w:rsidR="002952FE" w:rsidRPr="002952FE" w:rsidRDefault="002952FE" w:rsidP="005F1EC9">
      <w:pPr>
        <w:shd w:val="clear" w:color="auto" w:fill="FFFFFF"/>
        <w:spacing w:after="0" w:line="240" w:lineRule="auto"/>
        <w:ind w:firstLine="403"/>
        <w:jc w:val="both"/>
        <w:textAlignment w:val="baseline"/>
        <w:rPr>
          <w:rFonts w:ascii="Times New Roman" w:eastAsia="Times New Roman" w:hAnsi="Times New Roman" w:cs="Times New Roman"/>
          <w:color w:val="000000"/>
          <w:sz w:val="24"/>
          <w:szCs w:val="24"/>
        </w:rPr>
      </w:pPr>
      <w:r w:rsidRPr="002952FE">
        <w:rPr>
          <w:rFonts w:ascii="Times New Roman" w:eastAsia="Times New Roman" w:hAnsi="Times New Roman" w:cs="Times New Roman"/>
          <w:sz w:val="24"/>
          <w:szCs w:val="24"/>
          <w:bdr w:val="none" w:sz="0" w:space="0" w:color="auto" w:frame="1"/>
        </w:rPr>
        <w:t>Закон защищает интересы покупателей против возможных мошеннических действий со стороны продавца недвижимости, например, при попытке с его стороны продать один и тот же объект разным лицам. Закон защищает права и законные интересы участников сделки против возможных недобросовестных действий со стороны их партнеров. Правила, регулирующие сделки с недвижимостью, позволяют максимально сократить количество возможных недоразумений, которые могут осложнить отношения сторон - участников сделки, а равно и третьих лиц.</w:t>
      </w:r>
    </w:p>
    <w:p w:rsidR="00054596" w:rsidRDefault="002952FE" w:rsidP="005F1EC9">
      <w:pPr>
        <w:shd w:val="clear" w:color="auto" w:fill="FFFFFF"/>
        <w:spacing w:after="0" w:line="240" w:lineRule="auto"/>
        <w:ind w:firstLine="403"/>
        <w:jc w:val="both"/>
        <w:textAlignment w:val="baseline"/>
        <w:rPr>
          <w:rFonts w:ascii="Times New Roman" w:eastAsia="Times New Roman" w:hAnsi="Times New Roman" w:cs="Times New Roman"/>
          <w:sz w:val="24"/>
          <w:szCs w:val="24"/>
          <w:bdr w:val="none" w:sz="0" w:space="0" w:color="auto" w:frame="1"/>
        </w:rPr>
      </w:pPr>
      <w:r w:rsidRPr="002952FE">
        <w:rPr>
          <w:rFonts w:ascii="Times New Roman" w:eastAsia="Times New Roman" w:hAnsi="Times New Roman" w:cs="Times New Roman"/>
          <w:sz w:val="24"/>
          <w:szCs w:val="24"/>
          <w:bdr w:val="none" w:sz="0" w:space="0" w:color="auto" w:frame="1"/>
        </w:rPr>
        <w:t xml:space="preserve">Вместе с тем при оформлении сделок по купле-продаже недвижимости необходимо проявлять бдительность, осторожность, осмотрительность, проверять наличие </w:t>
      </w:r>
      <w:r w:rsidRPr="002952FE">
        <w:rPr>
          <w:rFonts w:ascii="Times New Roman" w:eastAsia="Times New Roman" w:hAnsi="Times New Roman" w:cs="Times New Roman"/>
          <w:sz w:val="24"/>
          <w:szCs w:val="24"/>
          <w:bdr w:val="none" w:sz="0" w:space="0" w:color="auto" w:frame="1"/>
        </w:rPr>
        <w:lastRenderedPageBreak/>
        <w:t>обременений на имущество, убедиться в том, что недвижимость фактически существует и посторонние лица не проживают в ней и, по возможности, немедленно зарегистрировать свое право собственности. Выполнение всех этих условий позволит защитить свое право собственности и избежать судебные споры.</w:t>
      </w:r>
    </w:p>
    <w:p w:rsidR="00895B83" w:rsidRDefault="00895B83" w:rsidP="005F1EC9">
      <w:pPr>
        <w:shd w:val="clear" w:color="auto" w:fill="FFFFFF"/>
        <w:spacing w:after="0" w:line="240" w:lineRule="auto"/>
        <w:ind w:firstLine="403"/>
        <w:jc w:val="both"/>
        <w:textAlignment w:val="baseline"/>
        <w:rPr>
          <w:rFonts w:ascii="Times New Roman" w:eastAsia="Times New Roman" w:hAnsi="Times New Roman" w:cs="Times New Roman"/>
          <w:sz w:val="24"/>
          <w:szCs w:val="24"/>
          <w:bdr w:val="none" w:sz="0" w:space="0" w:color="auto" w:frame="1"/>
        </w:rPr>
      </w:pPr>
    </w:p>
    <w:p w:rsidR="00775380" w:rsidRPr="00096E22" w:rsidRDefault="00775380" w:rsidP="00775380">
      <w:pPr>
        <w:autoSpaceDE w:val="0"/>
        <w:autoSpaceDN w:val="0"/>
        <w:spacing w:after="0" w:line="240" w:lineRule="auto"/>
        <w:ind w:firstLine="708"/>
        <w:jc w:val="both"/>
        <w:rPr>
          <w:rFonts w:ascii="Times New Roman" w:eastAsia="SimSun" w:hAnsi="Times New Roman" w:cs="Times New Roman"/>
          <w:b/>
          <w:noProof/>
          <w:color w:val="000000"/>
          <w:sz w:val="24"/>
          <w:szCs w:val="24"/>
          <w:lang w:eastAsia="zh-CN"/>
        </w:rPr>
      </w:pPr>
      <w:r w:rsidRPr="00096E22">
        <w:rPr>
          <w:rFonts w:ascii="Times New Roman" w:eastAsia="SimSun" w:hAnsi="Times New Roman" w:cs="Times New Roman"/>
          <w:b/>
          <w:noProof/>
          <w:color w:val="000000"/>
          <w:sz w:val="24"/>
          <w:szCs w:val="24"/>
          <w:lang w:eastAsia="zh-CN"/>
        </w:rPr>
        <w:t>Контрольные вопросы:</w:t>
      </w:r>
    </w:p>
    <w:p w:rsidR="00775380" w:rsidRPr="00096E22" w:rsidRDefault="00775380" w:rsidP="00775380">
      <w:pPr>
        <w:tabs>
          <w:tab w:val="left" w:pos="426"/>
        </w:tabs>
        <w:autoSpaceDE w:val="0"/>
        <w:autoSpaceDN w:val="0"/>
        <w:spacing w:after="0" w:line="240" w:lineRule="auto"/>
        <w:jc w:val="both"/>
        <w:rPr>
          <w:rFonts w:ascii="Times New Roman" w:eastAsia="SimSun" w:hAnsi="Times New Roman" w:cs="Times New Roman"/>
          <w:noProof/>
          <w:color w:val="000000"/>
          <w:sz w:val="24"/>
          <w:szCs w:val="24"/>
          <w:lang w:eastAsia="zh-CN"/>
        </w:rPr>
      </w:pPr>
      <w:r w:rsidRPr="00096E22">
        <w:rPr>
          <w:rFonts w:ascii="Times New Roman" w:eastAsia="SimSun" w:hAnsi="Times New Roman" w:cs="Times New Roman"/>
          <w:noProof/>
          <w:color w:val="000000"/>
          <w:sz w:val="24"/>
          <w:szCs w:val="24"/>
          <w:lang w:eastAsia="zh-CN"/>
        </w:rPr>
        <w:t>1.Дайте определение права собственности, хозяйственного ведения и оперативного управления как вещных прав.</w:t>
      </w:r>
    </w:p>
    <w:p w:rsidR="00775380" w:rsidRPr="00096E22" w:rsidRDefault="000D3BED" w:rsidP="00775380">
      <w:pPr>
        <w:autoSpaceDE w:val="0"/>
        <w:autoSpaceDN w:val="0"/>
        <w:spacing w:after="0" w:line="240" w:lineRule="auto"/>
        <w:jc w:val="both"/>
        <w:rPr>
          <w:rFonts w:ascii="Times New Roman" w:eastAsia="SimSun" w:hAnsi="Times New Roman" w:cs="Times New Roman"/>
          <w:noProof/>
          <w:color w:val="000000"/>
          <w:sz w:val="24"/>
          <w:szCs w:val="24"/>
          <w:lang w:eastAsia="zh-CN"/>
        </w:rPr>
      </w:pPr>
      <w:r w:rsidRPr="00096E22">
        <w:rPr>
          <w:rFonts w:ascii="Times New Roman" w:eastAsia="SimSun" w:hAnsi="Times New Roman" w:cs="Times New Roman"/>
          <w:noProof/>
          <w:color w:val="000000"/>
          <w:sz w:val="24"/>
          <w:szCs w:val="24"/>
          <w:lang w:eastAsia="zh-CN"/>
        </w:rPr>
        <w:t xml:space="preserve">2. Дайте определение </w:t>
      </w:r>
      <w:r w:rsidR="00775380" w:rsidRPr="00096E22">
        <w:rPr>
          <w:rFonts w:ascii="Times New Roman" w:eastAsia="SimSun" w:hAnsi="Times New Roman" w:cs="Times New Roman"/>
          <w:noProof/>
          <w:color w:val="000000"/>
          <w:sz w:val="24"/>
          <w:szCs w:val="24"/>
          <w:lang w:eastAsia="zh-CN"/>
        </w:rPr>
        <w:t xml:space="preserve"> договора купли-продажи.</w:t>
      </w:r>
    </w:p>
    <w:p w:rsidR="00775380" w:rsidRPr="00096E22" w:rsidRDefault="00775380" w:rsidP="00775380">
      <w:pPr>
        <w:autoSpaceDE w:val="0"/>
        <w:autoSpaceDN w:val="0"/>
        <w:spacing w:after="0" w:line="240" w:lineRule="auto"/>
        <w:jc w:val="both"/>
        <w:rPr>
          <w:rFonts w:ascii="Times New Roman" w:eastAsia="SimSun" w:hAnsi="Times New Roman" w:cs="Times New Roman"/>
          <w:color w:val="000000"/>
          <w:sz w:val="24"/>
          <w:szCs w:val="24"/>
          <w:lang w:eastAsia="zh-CN"/>
        </w:rPr>
      </w:pPr>
      <w:r w:rsidRPr="00096E22">
        <w:rPr>
          <w:rFonts w:ascii="Times New Roman" w:eastAsia="SimSun" w:hAnsi="Times New Roman" w:cs="Times New Roman"/>
          <w:noProof/>
          <w:color w:val="000000"/>
          <w:sz w:val="24"/>
          <w:szCs w:val="24"/>
          <w:lang w:eastAsia="zh-CN"/>
        </w:rPr>
        <w:t>3. Юридическая характеристика договора купли-продажи.</w:t>
      </w:r>
    </w:p>
    <w:p w:rsidR="00775380" w:rsidRPr="00096E22" w:rsidRDefault="00775380" w:rsidP="00775380">
      <w:pPr>
        <w:autoSpaceDE w:val="0"/>
        <w:autoSpaceDN w:val="0"/>
        <w:spacing w:after="0" w:line="240" w:lineRule="auto"/>
        <w:jc w:val="both"/>
        <w:rPr>
          <w:rFonts w:ascii="Times New Roman" w:eastAsia="SimSun" w:hAnsi="Times New Roman" w:cs="Times New Roman"/>
          <w:bCs/>
          <w:snapToGrid w:val="0"/>
          <w:color w:val="000000"/>
          <w:sz w:val="24"/>
          <w:szCs w:val="24"/>
          <w:lang w:eastAsia="zh-CN"/>
        </w:rPr>
      </w:pPr>
      <w:r w:rsidRPr="00096E22">
        <w:rPr>
          <w:rFonts w:ascii="Times New Roman" w:eastAsia="SimSun" w:hAnsi="Times New Roman" w:cs="Times New Roman"/>
          <w:bCs/>
          <w:snapToGrid w:val="0"/>
          <w:color w:val="000000"/>
          <w:sz w:val="24"/>
          <w:szCs w:val="24"/>
          <w:lang w:eastAsia="zh-CN"/>
        </w:rPr>
        <w:t>4. Назовите виды договора купли-продажи.</w:t>
      </w:r>
    </w:p>
    <w:p w:rsidR="00096E22" w:rsidRDefault="00775380" w:rsidP="00775380">
      <w:pPr>
        <w:autoSpaceDE w:val="0"/>
        <w:autoSpaceDN w:val="0"/>
        <w:spacing w:after="0" w:line="240" w:lineRule="auto"/>
        <w:jc w:val="both"/>
        <w:rPr>
          <w:rFonts w:ascii="Times New Roman" w:eastAsia="SimSun" w:hAnsi="Times New Roman" w:cs="Times New Roman"/>
          <w:bCs/>
          <w:snapToGrid w:val="0"/>
          <w:color w:val="000000"/>
          <w:sz w:val="24"/>
          <w:szCs w:val="24"/>
          <w:lang w:eastAsia="zh-CN"/>
        </w:rPr>
      </w:pPr>
      <w:r w:rsidRPr="00096E22">
        <w:rPr>
          <w:rFonts w:ascii="Times New Roman" w:eastAsia="SimSun" w:hAnsi="Times New Roman" w:cs="Times New Roman"/>
          <w:bCs/>
          <w:snapToGrid w:val="0"/>
          <w:color w:val="000000"/>
          <w:sz w:val="24"/>
          <w:szCs w:val="24"/>
          <w:lang w:eastAsia="zh-CN"/>
        </w:rPr>
        <w:t>5. Назовите существенные условия по договору купли-продажи.</w:t>
      </w:r>
    </w:p>
    <w:p w:rsidR="00FD3A38" w:rsidRPr="00096E22" w:rsidRDefault="00E075E7" w:rsidP="00775380">
      <w:pPr>
        <w:autoSpaceDE w:val="0"/>
        <w:autoSpaceDN w:val="0"/>
        <w:spacing w:after="0" w:line="240" w:lineRule="auto"/>
        <w:jc w:val="both"/>
        <w:rPr>
          <w:rFonts w:ascii="Times New Roman" w:eastAsia="SimSun" w:hAnsi="Times New Roman" w:cs="Times New Roman"/>
          <w:bCs/>
          <w:snapToGrid w:val="0"/>
          <w:color w:val="000000"/>
          <w:sz w:val="24"/>
          <w:szCs w:val="24"/>
          <w:lang w:eastAsia="zh-CN"/>
        </w:rPr>
      </w:pPr>
      <w:r>
        <w:rPr>
          <w:rFonts w:ascii="Times New Roman" w:eastAsia="SimSun" w:hAnsi="Times New Roman" w:cs="Times New Roman"/>
          <w:bCs/>
          <w:snapToGrid w:val="0"/>
          <w:color w:val="000000"/>
          <w:sz w:val="24"/>
          <w:szCs w:val="24"/>
          <w:lang w:eastAsia="zh-CN"/>
        </w:rPr>
        <w:t>6.</w:t>
      </w:r>
      <w:r w:rsidR="002B6DD1">
        <w:rPr>
          <w:rFonts w:ascii="Times New Roman" w:eastAsia="SimSun" w:hAnsi="Times New Roman" w:cs="Times New Roman"/>
          <w:bCs/>
          <w:snapToGrid w:val="0"/>
          <w:color w:val="000000"/>
          <w:sz w:val="24"/>
          <w:szCs w:val="24"/>
          <w:lang w:eastAsia="zh-CN"/>
        </w:rPr>
        <w:t xml:space="preserve">Назовите </w:t>
      </w:r>
      <w:proofErr w:type="gramStart"/>
      <w:r w:rsidR="002B6DD1">
        <w:rPr>
          <w:rFonts w:ascii="Times New Roman" w:eastAsia="SimSun" w:hAnsi="Times New Roman" w:cs="Times New Roman"/>
          <w:bCs/>
          <w:snapToGrid w:val="0"/>
          <w:color w:val="000000"/>
          <w:sz w:val="24"/>
          <w:szCs w:val="24"/>
          <w:lang w:eastAsia="zh-CN"/>
        </w:rPr>
        <w:t xml:space="preserve">некоторые </w:t>
      </w:r>
      <w:r>
        <w:rPr>
          <w:rFonts w:ascii="Times New Roman" w:eastAsia="SimSun" w:hAnsi="Times New Roman" w:cs="Times New Roman"/>
          <w:bCs/>
          <w:snapToGrid w:val="0"/>
          <w:color w:val="000000"/>
          <w:sz w:val="24"/>
          <w:szCs w:val="24"/>
          <w:lang w:eastAsia="zh-CN"/>
        </w:rPr>
        <w:t xml:space="preserve"> проблемы</w:t>
      </w:r>
      <w:proofErr w:type="gramEnd"/>
      <w:r>
        <w:rPr>
          <w:rFonts w:ascii="Times New Roman" w:eastAsia="SimSun" w:hAnsi="Times New Roman" w:cs="Times New Roman"/>
          <w:bCs/>
          <w:snapToGrid w:val="0"/>
          <w:color w:val="000000"/>
          <w:sz w:val="24"/>
          <w:szCs w:val="24"/>
          <w:lang w:eastAsia="zh-CN"/>
        </w:rPr>
        <w:t xml:space="preserve"> правового регулирования договора купли-продажи</w:t>
      </w:r>
      <w:r w:rsidR="002B6DD1">
        <w:rPr>
          <w:rFonts w:ascii="Times New Roman" w:eastAsia="SimSun" w:hAnsi="Times New Roman" w:cs="Times New Roman"/>
          <w:bCs/>
          <w:snapToGrid w:val="0"/>
          <w:color w:val="000000"/>
          <w:sz w:val="24"/>
          <w:szCs w:val="24"/>
          <w:lang w:eastAsia="zh-CN"/>
        </w:rPr>
        <w:t xml:space="preserve"> .</w:t>
      </w:r>
    </w:p>
    <w:p w:rsidR="00775380" w:rsidRPr="00096E22" w:rsidRDefault="00775380" w:rsidP="00775380">
      <w:pPr>
        <w:autoSpaceDE w:val="0"/>
        <w:autoSpaceDN w:val="0"/>
        <w:spacing w:after="0" w:line="240" w:lineRule="auto"/>
        <w:ind w:firstLine="708"/>
        <w:rPr>
          <w:rFonts w:ascii="Times New Roman" w:eastAsia="SimSun" w:hAnsi="Times New Roman" w:cs="Times New Roman"/>
          <w:sz w:val="24"/>
          <w:szCs w:val="24"/>
          <w:lang w:eastAsia="zh-CN"/>
        </w:rPr>
      </w:pPr>
      <w:r w:rsidRPr="00096E22">
        <w:rPr>
          <w:rFonts w:ascii="Times New Roman" w:eastAsia="SimSun" w:hAnsi="Times New Roman" w:cs="Times New Roman"/>
          <w:b/>
          <w:bCs/>
          <w:iCs/>
          <w:sz w:val="24"/>
          <w:szCs w:val="24"/>
          <w:lang w:eastAsia="zh-CN"/>
        </w:rPr>
        <w:t>Рекомендуемые источники:</w:t>
      </w:r>
    </w:p>
    <w:p w:rsidR="00775380" w:rsidRPr="00096E22" w:rsidRDefault="00775380" w:rsidP="00775380">
      <w:pPr>
        <w:autoSpaceDE w:val="0"/>
        <w:autoSpaceDN w:val="0"/>
        <w:spacing w:after="0" w:line="240" w:lineRule="auto"/>
        <w:rPr>
          <w:rFonts w:ascii="Times New Roman" w:eastAsia="SimSun" w:hAnsi="Times New Roman" w:cs="Times New Roman"/>
          <w:sz w:val="24"/>
          <w:szCs w:val="24"/>
          <w:lang w:eastAsia="zh-CN"/>
        </w:rPr>
      </w:pPr>
      <w:r w:rsidRPr="00096E22">
        <w:rPr>
          <w:rFonts w:ascii="Times New Roman" w:eastAsia="SimSun" w:hAnsi="Times New Roman" w:cs="Times New Roman"/>
          <w:sz w:val="24"/>
          <w:szCs w:val="24"/>
          <w:lang w:eastAsia="zh-CN"/>
        </w:rPr>
        <w:t>1. Конституция РК от 30 августа 1995 г. // http://adilet.zan.kz/.</w:t>
      </w:r>
    </w:p>
    <w:p w:rsidR="00775380" w:rsidRPr="00096E22" w:rsidRDefault="00775380" w:rsidP="00775380">
      <w:pPr>
        <w:autoSpaceDE w:val="0"/>
        <w:autoSpaceDN w:val="0"/>
        <w:spacing w:after="0" w:line="240" w:lineRule="auto"/>
        <w:rPr>
          <w:rFonts w:ascii="Times New Roman" w:eastAsia="SimSun" w:hAnsi="Times New Roman" w:cs="Times New Roman"/>
          <w:sz w:val="24"/>
          <w:szCs w:val="24"/>
          <w:lang w:eastAsia="zh-CN"/>
        </w:rPr>
      </w:pPr>
      <w:r w:rsidRPr="00096E22">
        <w:rPr>
          <w:rFonts w:ascii="Times New Roman" w:eastAsia="SimSun" w:hAnsi="Times New Roman" w:cs="Times New Roman"/>
          <w:sz w:val="24"/>
          <w:szCs w:val="24"/>
          <w:lang w:eastAsia="zh-CN"/>
        </w:rPr>
        <w:t>2. Гражданский кодекс Республики Казахстан (Общая часть). Принят Верховным Советом Республики Казахстан 27 декабря 1994г.//</w:t>
      </w:r>
      <w:proofErr w:type="spellStart"/>
      <w:r w:rsidRPr="00096E22">
        <w:rPr>
          <w:rFonts w:ascii="Times New Roman" w:eastAsia="SimSun" w:hAnsi="Times New Roman" w:cs="Times New Roman"/>
          <w:sz w:val="24"/>
          <w:szCs w:val="24"/>
          <w:lang w:eastAsia="zh-CN"/>
        </w:rPr>
        <w:t>http</w:t>
      </w:r>
      <w:proofErr w:type="spellEnd"/>
      <w:r w:rsidRPr="00096E22">
        <w:rPr>
          <w:rFonts w:ascii="Times New Roman" w:eastAsia="SimSun" w:hAnsi="Times New Roman" w:cs="Times New Roman"/>
          <w:sz w:val="24"/>
          <w:szCs w:val="24"/>
          <w:lang w:eastAsia="zh-CN"/>
        </w:rPr>
        <w:t>://adilet.zan.kz/.</w:t>
      </w:r>
    </w:p>
    <w:p w:rsidR="00775380" w:rsidRPr="00096E22" w:rsidRDefault="00775380" w:rsidP="00775380">
      <w:pPr>
        <w:autoSpaceDE w:val="0"/>
        <w:autoSpaceDN w:val="0"/>
        <w:spacing w:after="0" w:line="240" w:lineRule="auto"/>
        <w:rPr>
          <w:rFonts w:ascii="Times New Roman" w:eastAsia="SimSun" w:hAnsi="Times New Roman" w:cs="Times New Roman"/>
          <w:sz w:val="24"/>
          <w:szCs w:val="24"/>
          <w:lang w:eastAsia="zh-CN"/>
        </w:rPr>
      </w:pPr>
      <w:r w:rsidRPr="00096E22">
        <w:rPr>
          <w:rFonts w:ascii="Times New Roman" w:eastAsia="SimSun" w:hAnsi="Times New Roman" w:cs="Times New Roman"/>
          <w:sz w:val="24"/>
          <w:szCs w:val="24"/>
          <w:lang w:eastAsia="zh-CN"/>
        </w:rPr>
        <w:t>3. Гражданский кодекс Республики Казахстан (Особенная часть) от 1 июля 1999№ 409 // http://adilet.zan.kz/.</w:t>
      </w:r>
    </w:p>
    <w:p w:rsidR="00775380" w:rsidRPr="00096E22" w:rsidRDefault="00775380" w:rsidP="00775380">
      <w:pPr>
        <w:autoSpaceDE w:val="0"/>
        <w:autoSpaceDN w:val="0"/>
        <w:spacing w:after="0" w:line="240" w:lineRule="auto"/>
        <w:rPr>
          <w:rFonts w:ascii="Times New Roman" w:eastAsia="SimSun" w:hAnsi="Times New Roman" w:cs="Times New Roman"/>
          <w:sz w:val="24"/>
          <w:szCs w:val="24"/>
          <w:lang w:eastAsia="zh-CN"/>
        </w:rPr>
      </w:pPr>
      <w:r w:rsidRPr="00096E22">
        <w:rPr>
          <w:rFonts w:ascii="Times New Roman" w:eastAsia="SimSun" w:hAnsi="Times New Roman" w:cs="Times New Roman"/>
          <w:sz w:val="24"/>
          <w:szCs w:val="24"/>
          <w:lang w:eastAsia="zh-CN"/>
        </w:rPr>
        <w:t>4. Закон Республики Казахстан от 9 июля 2004 г. № 588-II «Об электроэнергетике» // http://adilet.zan.kz/.</w:t>
      </w:r>
    </w:p>
    <w:p w:rsidR="00775380" w:rsidRPr="00096E22" w:rsidRDefault="00775380" w:rsidP="00775380">
      <w:pPr>
        <w:autoSpaceDE w:val="0"/>
        <w:autoSpaceDN w:val="0"/>
        <w:spacing w:after="0" w:line="240" w:lineRule="auto"/>
        <w:rPr>
          <w:rFonts w:ascii="Times New Roman" w:eastAsia="SimSun" w:hAnsi="Times New Roman" w:cs="Times New Roman"/>
          <w:sz w:val="24"/>
          <w:szCs w:val="24"/>
          <w:lang w:eastAsia="zh-CN"/>
        </w:rPr>
      </w:pPr>
      <w:r w:rsidRPr="00096E22">
        <w:rPr>
          <w:rFonts w:ascii="Times New Roman" w:eastAsia="SimSun" w:hAnsi="Times New Roman" w:cs="Times New Roman"/>
          <w:sz w:val="24"/>
          <w:szCs w:val="24"/>
          <w:lang w:eastAsia="zh-CN"/>
        </w:rPr>
        <w:t>5.Закон Республики Казахстан от 4 мая 2010 г. № 274--IV «О защите прав потребителей» // http://adilet.zan.kz/.</w:t>
      </w:r>
    </w:p>
    <w:p w:rsidR="00775380" w:rsidRPr="00096E22" w:rsidRDefault="00775380" w:rsidP="00775380">
      <w:pPr>
        <w:autoSpaceDE w:val="0"/>
        <w:autoSpaceDN w:val="0"/>
        <w:spacing w:after="0" w:line="240" w:lineRule="auto"/>
        <w:jc w:val="both"/>
        <w:rPr>
          <w:rFonts w:ascii="Times New Roman" w:eastAsia="SimSun" w:hAnsi="Times New Roman" w:cs="Times New Roman"/>
          <w:sz w:val="24"/>
          <w:szCs w:val="24"/>
          <w:lang w:eastAsia="zh-CN"/>
        </w:rPr>
      </w:pPr>
      <w:r w:rsidRPr="00096E22">
        <w:rPr>
          <w:rFonts w:ascii="Times New Roman" w:eastAsia="SimSun" w:hAnsi="Times New Roman" w:cs="Times New Roman"/>
          <w:sz w:val="24"/>
          <w:szCs w:val="24"/>
          <w:lang w:eastAsia="zh-CN"/>
        </w:rPr>
        <w:t>6.Закон Республики Казахстан от 1 марта 2011 г. № 413-IV «О государственном имуществе» // http://adilet.zan.kz/.</w:t>
      </w:r>
    </w:p>
    <w:p w:rsidR="00775380" w:rsidRPr="00096E22" w:rsidRDefault="00775380" w:rsidP="00775380">
      <w:pPr>
        <w:autoSpaceDE w:val="0"/>
        <w:autoSpaceDN w:val="0"/>
        <w:spacing w:after="0" w:line="240" w:lineRule="auto"/>
        <w:jc w:val="both"/>
        <w:rPr>
          <w:rFonts w:ascii="Times New Roman" w:eastAsia="SimSun" w:hAnsi="Times New Roman" w:cs="Times New Roman"/>
          <w:sz w:val="24"/>
          <w:szCs w:val="24"/>
          <w:lang w:eastAsia="zh-CN"/>
        </w:rPr>
      </w:pPr>
      <w:r w:rsidRPr="00096E22">
        <w:rPr>
          <w:rFonts w:ascii="Times New Roman" w:eastAsia="SimSun" w:hAnsi="Times New Roman" w:cs="Times New Roman"/>
          <w:sz w:val="24"/>
          <w:szCs w:val="24"/>
          <w:lang w:eastAsia="zh-CN"/>
        </w:rPr>
        <w:t>7.Нормативное постановление Верховного Суда Республики Казахстан от 25 июля 1996 г. № 7 «О практике применения судами законодательства о защите прав потребителей» (с изменениями по состоянию на 18.06.04 г.) // http://sud.gov.kz/.</w:t>
      </w:r>
    </w:p>
    <w:p w:rsidR="00775380" w:rsidRPr="00096E22" w:rsidRDefault="00775380" w:rsidP="00775380">
      <w:pPr>
        <w:autoSpaceDE w:val="0"/>
        <w:autoSpaceDN w:val="0"/>
        <w:spacing w:after="0" w:line="240" w:lineRule="auto"/>
        <w:jc w:val="both"/>
        <w:rPr>
          <w:rFonts w:ascii="Times New Roman" w:eastAsia="SimSun" w:hAnsi="Times New Roman" w:cs="Times New Roman"/>
          <w:sz w:val="24"/>
          <w:szCs w:val="24"/>
          <w:lang w:eastAsia="zh-CN"/>
        </w:rPr>
      </w:pPr>
      <w:r w:rsidRPr="00096E22">
        <w:rPr>
          <w:rFonts w:ascii="Times New Roman" w:eastAsia="SimSun" w:hAnsi="Times New Roman" w:cs="Times New Roman"/>
          <w:sz w:val="24"/>
          <w:szCs w:val="24"/>
          <w:lang w:eastAsia="zh-CN"/>
        </w:rPr>
        <w:t>8.Нормативное постановление Верховного Суда Республики Казахстан от 23 декабря 2005 г. № 9 «О некоторых вопросах применения судами законодательства, связанного с взысканием задолженности за тепловую и электрическую энергию» // http://sud.gov.kz/.(с изменениями по состоянию на31.03.17)</w:t>
      </w:r>
    </w:p>
    <w:p w:rsidR="00775380" w:rsidRPr="00096E22" w:rsidRDefault="00775380" w:rsidP="00775380">
      <w:pPr>
        <w:autoSpaceDE w:val="0"/>
        <w:autoSpaceDN w:val="0"/>
        <w:spacing w:after="0" w:line="240" w:lineRule="auto"/>
        <w:jc w:val="both"/>
        <w:rPr>
          <w:rFonts w:ascii="Times New Roman" w:eastAsia="SimSun" w:hAnsi="Times New Roman" w:cs="Times New Roman"/>
          <w:sz w:val="24"/>
          <w:szCs w:val="24"/>
          <w:lang w:eastAsia="zh-CN"/>
        </w:rPr>
      </w:pPr>
      <w:r w:rsidRPr="00096E22">
        <w:rPr>
          <w:rFonts w:ascii="Times New Roman" w:eastAsia="SimSun" w:hAnsi="Times New Roman" w:cs="Times New Roman"/>
          <w:sz w:val="24"/>
          <w:szCs w:val="24"/>
          <w:lang w:eastAsia="zh-CN"/>
        </w:rPr>
        <w:t>9. Мороз С.П. Защита прав потребителей: Курс лекций. – Алматы: НИЦ КОУ, 2013.(стр. 3-43).</w:t>
      </w:r>
    </w:p>
    <w:p w:rsidR="00775380" w:rsidRPr="00096E22" w:rsidRDefault="00775380" w:rsidP="00775380">
      <w:pPr>
        <w:autoSpaceDE w:val="0"/>
        <w:autoSpaceDN w:val="0"/>
        <w:spacing w:after="0" w:line="240" w:lineRule="auto"/>
        <w:jc w:val="both"/>
        <w:rPr>
          <w:rFonts w:ascii="Times New Roman" w:eastAsia="SimSun" w:hAnsi="Times New Roman" w:cs="Times New Roman"/>
          <w:sz w:val="24"/>
          <w:szCs w:val="24"/>
          <w:lang w:eastAsia="zh-CN"/>
        </w:rPr>
      </w:pPr>
      <w:r w:rsidRPr="00096E22">
        <w:rPr>
          <w:rFonts w:ascii="Times New Roman" w:eastAsia="SimSun" w:hAnsi="Times New Roman" w:cs="Times New Roman"/>
          <w:sz w:val="24"/>
          <w:szCs w:val="24"/>
          <w:lang w:eastAsia="zh-CN"/>
        </w:rPr>
        <w:t>10.Гражданское право. Том II. Учебник для вузов (академический курс) / Отв.</w:t>
      </w:r>
    </w:p>
    <w:p w:rsidR="00775380" w:rsidRPr="00096E22" w:rsidRDefault="00775380" w:rsidP="00775380">
      <w:pPr>
        <w:autoSpaceDE w:val="0"/>
        <w:autoSpaceDN w:val="0"/>
        <w:spacing w:after="0" w:line="240" w:lineRule="auto"/>
        <w:jc w:val="both"/>
        <w:rPr>
          <w:rFonts w:ascii="Times New Roman" w:eastAsia="SimSun" w:hAnsi="Times New Roman" w:cs="Times New Roman"/>
          <w:sz w:val="24"/>
          <w:szCs w:val="24"/>
          <w:lang w:eastAsia="zh-CN"/>
        </w:rPr>
      </w:pPr>
      <w:r w:rsidRPr="00096E22">
        <w:rPr>
          <w:rFonts w:ascii="Times New Roman" w:eastAsia="SimSun" w:hAnsi="Times New Roman" w:cs="Times New Roman"/>
          <w:sz w:val="24"/>
          <w:szCs w:val="24"/>
          <w:lang w:eastAsia="zh-CN"/>
        </w:rPr>
        <w:t xml:space="preserve">ред.: М.К. Сулейменов, Ю.Г. </w:t>
      </w:r>
      <w:proofErr w:type="spellStart"/>
      <w:r w:rsidRPr="00096E22">
        <w:rPr>
          <w:rFonts w:ascii="Times New Roman" w:eastAsia="SimSun" w:hAnsi="Times New Roman" w:cs="Times New Roman"/>
          <w:sz w:val="24"/>
          <w:szCs w:val="24"/>
          <w:lang w:eastAsia="zh-CN"/>
        </w:rPr>
        <w:t>Басин</w:t>
      </w:r>
      <w:proofErr w:type="spellEnd"/>
      <w:r w:rsidRPr="00096E22">
        <w:rPr>
          <w:rFonts w:ascii="Times New Roman" w:eastAsia="SimSun" w:hAnsi="Times New Roman" w:cs="Times New Roman"/>
          <w:sz w:val="24"/>
          <w:szCs w:val="24"/>
          <w:lang w:eastAsia="zh-CN"/>
        </w:rPr>
        <w:t>. Алматы, 2002. (стр. 17-100).</w:t>
      </w:r>
    </w:p>
    <w:p w:rsidR="00775380" w:rsidRPr="00096E22" w:rsidRDefault="00775380" w:rsidP="00775380">
      <w:pPr>
        <w:autoSpaceDE w:val="0"/>
        <w:autoSpaceDN w:val="0"/>
        <w:spacing w:after="0" w:line="240" w:lineRule="auto"/>
        <w:jc w:val="both"/>
        <w:rPr>
          <w:rFonts w:ascii="Times New Roman" w:eastAsia="SimSun" w:hAnsi="Times New Roman" w:cs="Times New Roman"/>
          <w:sz w:val="24"/>
          <w:szCs w:val="24"/>
          <w:lang w:eastAsia="zh-CN"/>
        </w:rPr>
      </w:pPr>
      <w:r w:rsidRPr="00096E22">
        <w:rPr>
          <w:rFonts w:ascii="Times New Roman" w:eastAsia="SimSun" w:hAnsi="Times New Roman" w:cs="Times New Roman"/>
          <w:sz w:val="24"/>
          <w:szCs w:val="24"/>
          <w:lang w:eastAsia="zh-CN"/>
        </w:rPr>
        <w:t xml:space="preserve">11.Гражданский кодекс Республики Казахстан (Особенная часть). Комментарий. Изд. 2-е, </w:t>
      </w:r>
      <w:proofErr w:type="spellStart"/>
      <w:r w:rsidRPr="00096E22">
        <w:rPr>
          <w:rFonts w:ascii="Times New Roman" w:eastAsia="SimSun" w:hAnsi="Times New Roman" w:cs="Times New Roman"/>
          <w:sz w:val="24"/>
          <w:szCs w:val="24"/>
          <w:lang w:eastAsia="zh-CN"/>
        </w:rPr>
        <w:t>испр</w:t>
      </w:r>
      <w:proofErr w:type="spellEnd"/>
      <w:proofErr w:type="gramStart"/>
      <w:r w:rsidRPr="00096E22">
        <w:rPr>
          <w:rFonts w:ascii="Times New Roman" w:eastAsia="SimSun" w:hAnsi="Times New Roman" w:cs="Times New Roman"/>
          <w:sz w:val="24"/>
          <w:szCs w:val="24"/>
          <w:lang w:eastAsia="zh-CN"/>
        </w:rPr>
        <w:t>.</w:t>
      </w:r>
      <w:proofErr w:type="gramEnd"/>
      <w:r w:rsidRPr="00096E22">
        <w:rPr>
          <w:rFonts w:ascii="Times New Roman" w:eastAsia="SimSun" w:hAnsi="Times New Roman" w:cs="Times New Roman"/>
          <w:sz w:val="24"/>
          <w:szCs w:val="24"/>
          <w:lang w:eastAsia="zh-CN"/>
        </w:rPr>
        <w:t xml:space="preserve"> и доп., с использованием судебной практики / Отв. ред.: М.К. Сулейменов, Ю.Г. </w:t>
      </w:r>
      <w:proofErr w:type="spellStart"/>
      <w:r w:rsidRPr="00096E22">
        <w:rPr>
          <w:rFonts w:ascii="Times New Roman" w:eastAsia="SimSun" w:hAnsi="Times New Roman" w:cs="Times New Roman"/>
          <w:sz w:val="24"/>
          <w:szCs w:val="24"/>
          <w:lang w:eastAsia="zh-CN"/>
        </w:rPr>
        <w:t>Басин</w:t>
      </w:r>
      <w:proofErr w:type="spellEnd"/>
      <w:r w:rsidRPr="00096E22">
        <w:rPr>
          <w:rFonts w:ascii="Times New Roman" w:eastAsia="SimSun" w:hAnsi="Times New Roman" w:cs="Times New Roman"/>
          <w:sz w:val="24"/>
          <w:szCs w:val="24"/>
          <w:lang w:eastAsia="zh-CN"/>
        </w:rPr>
        <w:t xml:space="preserve">. – Алматы: </w:t>
      </w:r>
      <w:proofErr w:type="spellStart"/>
      <w:r w:rsidRPr="00096E22">
        <w:rPr>
          <w:rFonts w:ascii="Times New Roman" w:eastAsia="SimSun" w:hAnsi="Times New Roman" w:cs="Times New Roman"/>
          <w:sz w:val="24"/>
          <w:szCs w:val="24"/>
          <w:lang w:eastAsia="zh-CN"/>
        </w:rPr>
        <w:t>Жеті</w:t>
      </w:r>
      <w:proofErr w:type="spellEnd"/>
      <w:r w:rsidRPr="00096E22">
        <w:rPr>
          <w:rFonts w:ascii="Times New Roman" w:eastAsia="SimSun" w:hAnsi="Times New Roman" w:cs="Times New Roman"/>
          <w:sz w:val="24"/>
          <w:szCs w:val="24"/>
          <w:lang w:eastAsia="zh-CN"/>
        </w:rPr>
        <w:t xml:space="preserve"> </w:t>
      </w:r>
      <w:proofErr w:type="spellStart"/>
      <w:r w:rsidRPr="00096E22">
        <w:rPr>
          <w:rFonts w:ascii="Times New Roman" w:eastAsia="SimSun" w:hAnsi="Times New Roman" w:cs="Times New Roman"/>
          <w:sz w:val="24"/>
          <w:szCs w:val="24"/>
          <w:lang w:eastAsia="zh-CN"/>
        </w:rPr>
        <w:t>Жарғы</w:t>
      </w:r>
      <w:proofErr w:type="spellEnd"/>
      <w:r w:rsidRPr="00096E22">
        <w:rPr>
          <w:rFonts w:ascii="Times New Roman" w:eastAsia="SimSun" w:hAnsi="Times New Roman" w:cs="Times New Roman"/>
          <w:sz w:val="24"/>
          <w:szCs w:val="24"/>
          <w:lang w:eastAsia="zh-CN"/>
        </w:rPr>
        <w:t>, 2003. (стр. 14-137).</w:t>
      </w:r>
    </w:p>
    <w:p w:rsidR="00775380" w:rsidRPr="00096E22" w:rsidRDefault="00775380" w:rsidP="00775380">
      <w:pPr>
        <w:autoSpaceDE w:val="0"/>
        <w:autoSpaceDN w:val="0"/>
        <w:spacing w:after="0" w:line="240" w:lineRule="auto"/>
        <w:jc w:val="both"/>
        <w:rPr>
          <w:rFonts w:ascii="Times New Roman" w:eastAsia="SimSun" w:hAnsi="Times New Roman" w:cs="Times New Roman"/>
          <w:sz w:val="24"/>
          <w:szCs w:val="24"/>
          <w:lang w:eastAsia="zh-CN"/>
        </w:rPr>
      </w:pPr>
      <w:r w:rsidRPr="00096E22">
        <w:rPr>
          <w:rFonts w:ascii="Times New Roman" w:eastAsia="SimSun" w:hAnsi="Times New Roman" w:cs="Times New Roman"/>
          <w:sz w:val="24"/>
          <w:szCs w:val="24"/>
          <w:lang w:eastAsia="zh-CN"/>
        </w:rPr>
        <w:t>12.Гражданское право. Общая часть. Курс лекций / Под ред. А.Г. Диденко –Алматы: Нур-пресс, 2006. (стр. 69-85).</w:t>
      </w:r>
    </w:p>
    <w:p w:rsidR="0025453B" w:rsidRPr="00096E22" w:rsidRDefault="00775380" w:rsidP="0025453B">
      <w:pPr>
        <w:autoSpaceDE w:val="0"/>
        <w:autoSpaceDN w:val="0"/>
        <w:spacing w:after="0" w:line="240" w:lineRule="auto"/>
        <w:jc w:val="both"/>
        <w:rPr>
          <w:rFonts w:ascii="Times New Roman" w:eastAsia="SimSun" w:hAnsi="Times New Roman" w:cs="Times New Roman"/>
          <w:sz w:val="24"/>
          <w:szCs w:val="24"/>
          <w:lang w:eastAsia="zh-CN"/>
        </w:rPr>
      </w:pPr>
      <w:r w:rsidRPr="00096E22">
        <w:rPr>
          <w:rFonts w:ascii="Times New Roman" w:eastAsia="SimSun" w:hAnsi="Times New Roman" w:cs="Times New Roman"/>
          <w:sz w:val="24"/>
          <w:szCs w:val="24"/>
          <w:lang w:eastAsia="zh-CN"/>
        </w:rPr>
        <w:t xml:space="preserve">13.Гражданское законодательство. Статьи. Комментарии. Практика / Под ред. К.А. </w:t>
      </w:r>
      <w:proofErr w:type="spellStart"/>
      <w:r w:rsidRPr="00096E22">
        <w:rPr>
          <w:rFonts w:ascii="Times New Roman" w:eastAsia="SimSun" w:hAnsi="Times New Roman" w:cs="Times New Roman"/>
          <w:sz w:val="24"/>
          <w:szCs w:val="24"/>
          <w:lang w:eastAsia="zh-CN"/>
        </w:rPr>
        <w:t>Мами</w:t>
      </w:r>
      <w:proofErr w:type="spellEnd"/>
      <w:r w:rsidRPr="00096E22">
        <w:rPr>
          <w:rFonts w:ascii="Times New Roman" w:eastAsia="SimSun" w:hAnsi="Times New Roman" w:cs="Times New Roman"/>
          <w:sz w:val="24"/>
          <w:szCs w:val="24"/>
          <w:lang w:eastAsia="zh-CN"/>
        </w:rPr>
        <w:t xml:space="preserve">, А.Г. Диденко. – Алматы: Раритет, Институт правовых исследований и анализа, 2014. – </w:t>
      </w:r>
      <w:proofErr w:type="spellStart"/>
      <w:r w:rsidRPr="00096E22">
        <w:rPr>
          <w:rFonts w:ascii="Times New Roman" w:eastAsia="SimSun" w:hAnsi="Times New Roman" w:cs="Times New Roman"/>
          <w:sz w:val="24"/>
          <w:szCs w:val="24"/>
          <w:lang w:eastAsia="zh-CN"/>
        </w:rPr>
        <w:t>Вып</w:t>
      </w:r>
      <w:proofErr w:type="spellEnd"/>
      <w:r w:rsidRPr="00096E22">
        <w:rPr>
          <w:rFonts w:ascii="Times New Roman" w:eastAsia="SimSun" w:hAnsi="Times New Roman" w:cs="Times New Roman"/>
          <w:sz w:val="24"/>
          <w:szCs w:val="24"/>
          <w:lang w:eastAsia="zh-CN"/>
        </w:rPr>
        <w:t>. 43. (стр. 14-23).</w:t>
      </w:r>
    </w:p>
    <w:p w:rsidR="00775380" w:rsidRPr="00096E22" w:rsidRDefault="00775380" w:rsidP="0025453B">
      <w:pPr>
        <w:autoSpaceDE w:val="0"/>
        <w:autoSpaceDN w:val="0"/>
        <w:spacing w:after="0" w:line="240" w:lineRule="auto"/>
        <w:jc w:val="both"/>
        <w:rPr>
          <w:rFonts w:ascii="Times New Roman" w:eastAsia="Times New Roman" w:hAnsi="Times New Roman" w:cs="Times New Roman"/>
          <w:sz w:val="24"/>
          <w:szCs w:val="24"/>
        </w:rPr>
      </w:pPr>
      <w:r w:rsidRPr="00096E22">
        <w:rPr>
          <w:rFonts w:ascii="Times New Roman" w:eastAsia="SimSun" w:hAnsi="Times New Roman" w:cs="Times New Roman"/>
          <w:sz w:val="24"/>
          <w:szCs w:val="24"/>
          <w:lang w:eastAsia="zh-CN"/>
        </w:rPr>
        <w:t>14.</w:t>
      </w:r>
      <w:r w:rsidR="0025453B" w:rsidRPr="00096E22">
        <w:rPr>
          <w:rFonts w:ascii="Times New Roman" w:hAnsi="Times New Roman" w:cs="Times New Roman"/>
          <w:color w:val="000000"/>
          <w:sz w:val="24"/>
          <w:szCs w:val="24"/>
        </w:rPr>
        <w:t>Н</w:t>
      </w:r>
      <w:r w:rsidR="0025453B" w:rsidRPr="00096E22">
        <w:rPr>
          <w:rFonts w:ascii="Times New Roman" w:eastAsia="Times New Roman" w:hAnsi="Times New Roman" w:cs="Times New Roman"/>
          <w:bCs/>
          <w:iCs/>
          <w:sz w:val="24"/>
          <w:szCs w:val="24"/>
          <w:bdr w:val="none" w:sz="0" w:space="0" w:color="auto" w:frame="1"/>
        </w:rPr>
        <w:t xml:space="preserve">. </w:t>
      </w:r>
      <w:proofErr w:type="spellStart"/>
      <w:r w:rsidR="0025453B" w:rsidRPr="00096E22">
        <w:rPr>
          <w:rFonts w:ascii="Times New Roman" w:eastAsia="Times New Roman" w:hAnsi="Times New Roman" w:cs="Times New Roman"/>
          <w:bCs/>
          <w:iCs/>
          <w:sz w:val="24"/>
          <w:szCs w:val="24"/>
          <w:bdr w:val="none" w:sz="0" w:space="0" w:color="auto" w:frame="1"/>
        </w:rPr>
        <w:t>Сисенова</w:t>
      </w:r>
      <w:proofErr w:type="spellEnd"/>
      <w:r w:rsidR="0025453B" w:rsidRPr="00096E22">
        <w:rPr>
          <w:rFonts w:ascii="Times New Roman" w:eastAsia="Times New Roman" w:hAnsi="Times New Roman" w:cs="Times New Roman"/>
          <w:b/>
          <w:bCs/>
          <w:iCs/>
          <w:sz w:val="24"/>
          <w:szCs w:val="24"/>
          <w:bdr w:val="none" w:sz="0" w:space="0" w:color="auto" w:frame="1"/>
        </w:rPr>
        <w:t xml:space="preserve"> </w:t>
      </w:r>
      <w:proofErr w:type="gramStart"/>
      <w:r w:rsidR="0025453B" w:rsidRPr="00096E22">
        <w:rPr>
          <w:rFonts w:ascii="Times New Roman" w:eastAsia="Times New Roman" w:hAnsi="Times New Roman" w:cs="Times New Roman"/>
          <w:b/>
          <w:bCs/>
          <w:iCs/>
          <w:sz w:val="24"/>
          <w:szCs w:val="24"/>
          <w:bdr w:val="none" w:sz="0" w:space="0" w:color="auto" w:frame="1"/>
        </w:rPr>
        <w:t>«</w:t>
      </w:r>
      <w:r w:rsidR="0025453B" w:rsidRPr="00096E22">
        <w:rPr>
          <w:rFonts w:ascii="Times New Roman" w:eastAsia="Times New Roman" w:hAnsi="Times New Roman" w:cs="Times New Roman"/>
          <w:color w:val="000000"/>
          <w:sz w:val="24"/>
          <w:szCs w:val="24"/>
        </w:rPr>
        <w:t xml:space="preserve"> Достоверность</w:t>
      </w:r>
      <w:proofErr w:type="gramEnd"/>
      <w:r w:rsidR="0025453B" w:rsidRPr="00096E22">
        <w:rPr>
          <w:rFonts w:ascii="Times New Roman" w:eastAsia="Times New Roman" w:hAnsi="Times New Roman" w:cs="Times New Roman"/>
          <w:color w:val="000000"/>
          <w:sz w:val="24"/>
          <w:szCs w:val="24"/>
        </w:rPr>
        <w:t xml:space="preserve"> договорных обязательств»</w:t>
      </w:r>
      <w:r w:rsidR="0025453B" w:rsidRPr="00096E22">
        <w:rPr>
          <w:rFonts w:ascii="Times New Roman" w:eastAsia="SimSun" w:hAnsi="Times New Roman" w:cs="Times New Roman"/>
          <w:sz w:val="24"/>
          <w:szCs w:val="24"/>
          <w:lang w:eastAsia="zh-CN"/>
        </w:rPr>
        <w:t xml:space="preserve"> </w:t>
      </w:r>
      <w:r w:rsidRPr="00096E22">
        <w:rPr>
          <w:rFonts w:ascii="Times New Roman" w:eastAsia="Times New Roman" w:hAnsi="Times New Roman" w:cs="Times New Roman"/>
          <w:color w:val="000000"/>
          <w:sz w:val="24"/>
          <w:szCs w:val="24"/>
        </w:rPr>
        <w:t xml:space="preserve">26 марта 2014, Источник, </w:t>
      </w:r>
      <w:proofErr w:type="spellStart"/>
      <w:r w:rsidRPr="00096E22">
        <w:rPr>
          <w:rFonts w:ascii="Times New Roman" w:eastAsia="Times New Roman" w:hAnsi="Times New Roman" w:cs="Times New Roman"/>
          <w:color w:val="000000"/>
          <w:sz w:val="24"/>
          <w:szCs w:val="24"/>
        </w:rPr>
        <w:t>интернет-ресурс</w:t>
      </w:r>
      <w:proofErr w:type="spellEnd"/>
      <w:r w:rsidRPr="00096E22">
        <w:rPr>
          <w:rFonts w:ascii="Times New Roman" w:eastAsia="Times New Roman" w:hAnsi="Times New Roman" w:cs="Times New Roman"/>
          <w:color w:val="000000"/>
          <w:sz w:val="24"/>
          <w:szCs w:val="24"/>
        </w:rPr>
        <w:t>: Прочие, </w:t>
      </w:r>
      <w:r w:rsidRPr="00096E22">
        <w:rPr>
          <w:rFonts w:ascii="Times New Roman" w:eastAsia="Times New Roman" w:hAnsi="Times New Roman" w:cs="Times New Roman"/>
          <w:sz w:val="24"/>
          <w:szCs w:val="24"/>
        </w:rPr>
        <w:t>Медиа-корпорации «ЗАҢ»</w:t>
      </w:r>
    </w:p>
    <w:p w:rsidR="0023449D" w:rsidRPr="00096E22" w:rsidRDefault="0023449D" w:rsidP="0025453B">
      <w:pPr>
        <w:autoSpaceDE w:val="0"/>
        <w:autoSpaceDN w:val="0"/>
        <w:spacing w:after="0" w:line="240" w:lineRule="auto"/>
        <w:jc w:val="both"/>
        <w:rPr>
          <w:rFonts w:ascii="Times New Roman" w:eastAsia="Times New Roman" w:hAnsi="Times New Roman" w:cs="Times New Roman"/>
          <w:sz w:val="24"/>
          <w:szCs w:val="24"/>
        </w:rPr>
      </w:pPr>
      <w:r w:rsidRPr="00096E22">
        <w:rPr>
          <w:rFonts w:ascii="Times New Roman" w:eastAsia="Times New Roman" w:hAnsi="Times New Roman" w:cs="Times New Roman"/>
          <w:sz w:val="24"/>
          <w:szCs w:val="24"/>
        </w:rPr>
        <w:t xml:space="preserve">15. К. </w:t>
      </w:r>
      <w:proofErr w:type="spellStart"/>
      <w:r w:rsidRPr="00096E22">
        <w:rPr>
          <w:rFonts w:ascii="Times New Roman" w:eastAsia="Times New Roman" w:hAnsi="Times New Roman" w:cs="Times New Roman"/>
          <w:sz w:val="24"/>
          <w:szCs w:val="24"/>
        </w:rPr>
        <w:t>Жакпаров</w:t>
      </w:r>
      <w:proofErr w:type="spellEnd"/>
      <w:r w:rsidRPr="00096E22">
        <w:rPr>
          <w:rFonts w:ascii="Times New Roman" w:eastAsia="Times New Roman" w:hAnsi="Times New Roman" w:cs="Times New Roman"/>
          <w:sz w:val="24"/>
          <w:szCs w:val="24"/>
        </w:rPr>
        <w:t xml:space="preserve"> Актуальные аспекты правого регулирования договора купли-продажи по законодательству РК. </w:t>
      </w:r>
      <w:r w:rsidR="00890855" w:rsidRPr="00890855">
        <w:rPr>
          <w:rFonts w:ascii="Times New Roman" w:eastAsia="Times New Roman" w:hAnsi="Times New Roman" w:cs="Times New Roman"/>
          <w:sz w:val="24"/>
          <w:szCs w:val="24"/>
        </w:rPr>
        <w:t>http://www.konspekt.biz/index.php?text=56121</w:t>
      </w:r>
    </w:p>
    <w:p w:rsidR="004F0BD6" w:rsidRPr="00096E22" w:rsidRDefault="004F0BD6" w:rsidP="0025453B">
      <w:pPr>
        <w:autoSpaceDE w:val="0"/>
        <w:autoSpaceDN w:val="0"/>
        <w:spacing w:after="0" w:line="240" w:lineRule="auto"/>
        <w:jc w:val="both"/>
        <w:rPr>
          <w:rFonts w:ascii="Times New Roman" w:eastAsia="SimSun" w:hAnsi="Times New Roman" w:cs="Times New Roman"/>
          <w:sz w:val="24"/>
          <w:szCs w:val="24"/>
          <w:lang w:eastAsia="zh-CN"/>
        </w:rPr>
      </w:pPr>
    </w:p>
    <w:p w:rsidR="00775380" w:rsidRPr="00096E22" w:rsidRDefault="00775380" w:rsidP="00775380">
      <w:pPr>
        <w:autoSpaceDE w:val="0"/>
        <w:autoSpaceDN w:val="0"/>
        <w:spacing w:after="0" w:line="240" w:lineRule="auto"/>
        <w:jc w:val="both"/>
        <w:rPr>
          <w:rFonts w:ascii="Times New Roman" w:eastAsia="SimSun" w:hAnsi="Times New Roman" w:cs="Times New Roman"/>
          <w:sz w:val="24"/>
          <w:szCs w:val="24"/>
          <w:lang w:eastAsia="zh-CN"/>
        </w:rPr>
      </w:pPr>
    </w:p>
    <w:p w:rsidR="00775380" w:rsidRPr="00096E22" w:rsidRDefault="00775380" w:rsidP="00633CBC">
      <w:pPr>
        <w:shd w:val="clear" w:color="auto" w:fill="FFFFFF"/>
        <w:spacing w:after="100" w:afterAutospacing="1" w:line="240" w:lineRule="auto"/>
        <w:ind w:firstLine="400"/>
        <w:jc w:val="both"/>
        <w:textAlignment w:val="baseline"/>
        <w:rPr>
          <w:rFonts w:ascii="Times New Roman" w:eastAsia="Times New Roman" w:hAnsi="Times New Roman" w:cs="Times New Roman"/>
          <w:color w:val="000000"/>
          <w:sz w:val="24"/>
          <w:szCs w:val="24"/>
        </w:rPr>
      </w:pPr>
    </w:p>
    <w:p w:rsidR="001332E1" w:rsidRPr="00096E22" w:rsidRDefault="001332E1" w:rsidP="00633CBC">
      <w:pPr>
        <w:jc w:val="both"/>
        <w:rPr>
          <w:rFonts w:ascii="Times New Roman" w:hAnsi="Times New Roman" w:cs="Times New Roman"/>
          <w:sz w:val="24"/>
          <w:szCs w:val="24"/>
        </w:rPr>
      </w:pPr>
    </w:p>
    <w:sectPr w:rsidR="001332E1" w:rsidRPr="00096E22" w:rsidSect="00853D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2952FE"/>
    <w:rsid w:val="000534E1"/>
    <w:rsid w:val="00054596"/>
    <w:rsid w:val="00061EB8"/>
    <w:rsid w:val="00096E22"/>
    <w:rsid w:val="000A2857"/>
    <w:rsid w:val="000D3BED"/>
    <w:rsid w:val="00101322"/>
    <w:rsid w:val="001266B9"/>
    <w:rsid w:val="001332E1"/>
    <w:rsid w:val="001643E9"/>
    <w:rsid w:val="001955A2"/>
    <w:rsid w:val="001C2A34"/>
    <w:rsid w:val="0023449D"/>
    <w:rsid w:val="0025453B"/>
    <w:rsid w:val="002952FE"/>
    <w:rsid w:val="002B6DD1"/>
    <w:rsid w:val="00306508"/>
    <w:rsid w:val="00321840"/>
    <w:rsid w:val="003A14B5"/>
    <w:rsid w:val="003C1A3F"/>
    <w:rsid w:val="003D1A1E"/>
    <w:rsid w:val="004138FA"/>
    <w:rsid w:val="004E1185"/>
    <w:rsid w:val="004E6414"/>
    <w:rsid w:val="004F0BD6"/>
    <w:rsid w:val="005F1EC9"/>
    <w:rsid w:val="00633CBC"/>
    <w:rsid w:val="00747B33"/>
    <w:rsid w:val="00775380"/>
    <w:rsid w:val="007C533B"/>
    <w:rsid w:val="00814583"/>
    <w:rsid w:val="00853DCD"/>
    <w:rsid w:val="00883589"/>
    <w:rsid w:val="00890855"/>
    <w:rsid w:val="00891FE1"/>
    <w:rsid w:val="00895B83"/>
    <w:rsid w:val="008E74B1"/>
    <w:rsid w:val="009B312E"/>
    <w:rsid w:val="009C0F28"/>
    <w:rsid w:val="00AA1384"/>
    <w:rsid w:val="00C50ED2"/>
    <w:rsid w:val="00C64DC4"/>
    <w:rsid w:val="00D21765"/>
    <w:rsid w:val="00DC636A"/>
    <w:rsid w:val="00E075E7"/>
    <w:rsid w:val="00E93A8A"/>
    <w:rsid w:val="00EE5CAF"/>
    <w:rsid w:val="00FA39C4"/>
    <w:rsid w:val="00FB772E"/>
    <w:rsid w:val="00FC4D27"/>
    <w:rsid w:val="00FD3A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2C4C53-3772-42E3-85C7-AA1A8AA4C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3DCD"/>
  </w:style>
  <w:style w:type="paragraph" w:styleId="1">
    <w:name w:val="heading 1"/>
    <w:basedOn w:val="a"/>
    <w:link w:val="10"/>
    <w:uiPriority w:val="9"/>
    <w:qFormat/>
    <w:rsid w:val="008E74B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basedOn w:val="a0"/>
    <w:rsid w:val="002952FE"/>
  </w:style>
  <w:style w:type="character" w:styleId="a3">
    <w:name w:val="Hyperlink"/>
    <w:basedOn w:val="a0"/>
    <w:uiPriority w:val="99"/>
    <w:unhideWhenUsed/>
    <w:rsid w:val="002952FE"/>
    <w:rPr>
      <w:color w:val="0000FF"/>
      <w:u w:val="single"/>
    </w:rPr>
  </w:style>
  <w:style w:type="character" w:customStyle="1" w:styleId="sourcelink">
    <w:name w:val="source_link"/>
    <w:basedOn w:val="a0"/>
    <w:rsid w:val="00775380"/>
  </w:style>
  <w:style w:type="character" w:customStyle="1" w:styleId="10">
    <w:name w:val="Заголовок 1 Знак"/>
    <w:basedOn w:val="a0"/>
    <w:link w:val="1"/>
    <w:uiPriority w:val="9"/>
    <w:rsid w:val="008E74B1"/>
    <w:rPr>
      <w:rFonts w:ascii="Times New Roman" w:eastAsia="Times New Roman" w:hAnsi="Times New Roman" w:cs="Times New Roman"/>
      <w:b/>
      <w:bCs/>
      <w:kern w:val="36"/>
      <w:sz w:val="48"/>
      <w:szCs w:val="48"/>
    </w:rPr>
  </w:style>
  <w:style w:type="paragraph" w:styleId="a4">
    <w:name w:val="Normal (Web)"/>
    <w:basedOn w:val="a"/>
    <w:uiPriority w:val="99"/>
    <w:semiHidden/>
    <w:unhideWhenUsed/>
    <w:rsid w:val="008E74B1"/>
    <w:rPr>
      <w:rFonts w:ascii="Times New Roman" w:hAnsi="Times New Roman" w:cs="Times New Roman"/>
      <w:sz w:val="24"/>
      <w:szCs w:val="24"/>
    </w:rPr>
  </w:style>
  <w:style w:type="paragraph" w:styleId="a5">
    <w:name w:val="Balloon Text"/>
    <w:basedOn w:val="a"/>
    <w:link w:val="a6"/>
    <w:uiPriority w:val="99"/>
    <w:semiHidden/>
    <w:unhideWhenUsed/>
    <w:rsid w:val="0088358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835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9955">
      <w:bodyDiv w:val="1"/>
      <w:marLeft w:val="0"/>
      <w:marRight w:val="0"/>
      <w:marTop w:val="0"/>
      <w:marBottom w:val="0"/>
      <w:divBdr>
        <w:top w:val="none" w:sz="0" w:space="0" w:color="auto"/>
        <w:left w:val="none" w:sz="0" w:space="0" w:color="auto"/>
        <w:bottom w:val="none" w:sz="0" w:space="0" w:color="auto"/>
        <w:right w:val="none" w:sz="0" w:space="0" w:color="auto"/>
      </w:divBdr>
    </w:div>
    <w:div w:id="528222394">
      <w:bodyDiv w:val="1"/>
      <w:marLeft w:val="0"/>
      <w:marRight w:val="0"/>
      <w:marTop w:val="0"/>
      <w:marBottom w:val="0"/>
      <w:divBdr>
        <w:top w:val="none" w:sz="0" w:space="0" w:color="auto"/>
        <w:left w:val="none" w:sz="0" w:space="0" w:color="auto"/>
        <w:bottom w:val="none" w:sz="0" w:space="0" w:color="auto"/>
        <w:right w:val="none" w:sz="0" w:space="0" w:color="auto"/>
      </w:divBdr>
    </w:div>
    <w:div w:id="534732013">
      <w:bodyDiv w:val="1"/>
      <w:marLeft w:val="0"/>
      <w:marRight w:val="0"/>
      <w:marTop w:val="0"/>
      <w:marBottom w:val="0"/>
      <w:divBdr>
        <w:top w:val="none" w:sz="0" w:space="0" w:color="auto"/>
        <w:left w:val="none" w:sz="0" w:space="0" w:color="auto"/>
        <w:bottom w:val="none" w:sz="0" w:space="0" w:color="auto"/>
        <w:right w:val="none" w:sz="0" w:space="0" w:color="auto"/>
      </w:divBdr>
    </w:div>
    <w:div w:id="539901252">
      <w:bodyDiv w:val="1"/>
      <w:marLeft w:val="0"/>
      <w:marRight w:val="0"/>
      <w:marTop w:val="0"/>
      <w:marBottom w:val="0"/>
      <w:divBdr>
        <w:top w:val="none" w:sz="0" w:space="0" w:color="auto"/>
        <w:left w:val="none" w:sz="0" w:space="0" w:color="auto"/>
        <w:bottom w:val="none" w:sz="0" w:space="0" w:color="auto"/>
        <w:right w:val="none" w:sz="0" w:space="0" w:color="auto"/>
      </w:divBdr>
    </w:div>
    <w:div w:id="883248075">
      <w:bodyDiv w:val="1"/>
      <w:marLeft w:val="0"/>
      <w:marRight w:val="0"/>
      <w:marTop w:val="0"/>
      <w:marBottom w:val="0"/>
      <w:divBdr>
        <w:top w:val="none" w:sz="0" w:space="0" w:color="auto"/>
        <w:left w:val="none" w:sz="0" w:space="0" w:color="auto"/>
        <w:bottom w:val="none" w:sz="0" w:space="0" w:color="auto"/>
        <w:right w:val="none" w:sz="0" w:space="0" w:color="auto"/>
      </w:divBdr>
      <w:divsChild>
        <w:div w:id="863981703">
          <w:marLeft w:val="363"/>
          <w:marRight w:val="0"/>
          <w:marTop w:val="0"/>
          <w:marBottom w:val="0"/>
          <w:divBdr>
            <w:top w:val="none" w:sz="0" w:space="0" w:color="auto"/>
            <w:left w:val="none" w:sz="0" w:space="0" w:color="auto"/>
            <w:bottom w:val="none" w:sz="0" w:space="0" w:color="auto"/>
            <w:right w:val="none" w:sz="0" w:space="0" w:color="auto"/>
          </w:divBdr>
        </w:div>
        <w:div w:id="1978416427">
          <w:marLeft w:val="0"/>
          <w:marRight w:val="519"/>
          <w:marTop w:val="0"/>
          <w:marBottom w:val="0"/>
          <w:divBdr>
            <w:top w:val="none" w:sz="0" w:space="0" w:color="auto"/>
            <w:left w:val="none" w:sz="0" w:space="0" w:color="auto"/>
            <w:bottom w:val="none" w:sz="0" w:space="0" w:color="auto"/>
            <w:right w:val="none" w:sz="0" w:space="0" w:color="auto"/>
          </w:divBdr>
        </w:div>
      </w:divsChild>
    </w:div>
    <w:div w:id="137168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onspekt.biz/list.php?tag=%D0%BF%D1%80%D0%B0%D0%B2%D0%BE" TargetMode="External"/><Relationship Id="rId13" Type="http://schemas.openxmlformats.org/officeDocument/2006/relationships/hyperlink" Target="http://www.konspekt.biz/list.php?tag=%D0%B8%D0%BD%D1%82%D0%B5%D0%BB%D0%BB%D0%B5%D0%BA%D1%82%D1%83%D0%B0%D0%BB%D1%8C%D0%BD%D0%B0%D1%8F%20%D1%81%D0%BE%D0%B1%D1%81%D1%82%D0%B2%D0%B5%D0%BD%D0%BD%D0%BE%D1%81%D1%82%D1%8C" TargetMode="External"/><Relationship Id="rId3" Type="http://schemas.openxmlformats.org/officeDocument/2006/relationships/webSettings" Target="webSettings.xml"/><Relationship Id="rId7" Type="http://schemas.openxmlformats.org/officeDocument/2006/relationships/hyperlink" Target="http://www.konspekt.biz/list.php?tag=%D0%B4%D0%BE%D0%B3%D0%BE%D0%B2%D0%BE%D1%80" TargetMode="External"/><Relationship Id="rId12" Type="http://schemas.openxmlformats.org/officeDocument/2006/relationships/hyperlink" Target="http://www.konspekt.biz/list.php?tag=%D0%BF%D1%80%D0%B0%D0%B2%D0%BE%D0%B2%D0%BE%D0%B5%20%D1%80%D0%B5%D0%B3%D1%83%D0%BB%D0%B8%D1%80%D0%BE%D0%B2%D0%B0%D0%BD%D0%B8%D0%B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konspekt.biz/list.php?tag=%D0%B1%D0%BB%D0%B0%D0%B3%D0%B0" TargetMode="External"/><Relationship Id="rId11" Type="http://schemas.openxmlformats.org/officeDocument/2006/relationships/hyperlink" Target="http://www.konspekt.biz/list.php?tag=%D0%B8%D0%BC%D1%83%D1%89%D0%B5%D1%81%D1%82%D0%B2%D0%BE" TargetMode="External"/><Relationship Id="rId5" Type="http://schemas.openxmlformats.org/officeDocument/2006/relationships/hyperlink" Target="http://www.konspekt.biz/list.php?tag=%D0%BE%D0%B1%D1%8F%D0%B7%D0%B0%D1%82%D0%B5%D0%BB%D1%8C%D1%81%D1%82%D0%B2%D0%B0" TargetMode="External"/><Relationship Id="rId15" Type="http://schemas.openxmlformats.org/officeDocument/2006/relationships/theme" Target="theme/theme1.xml"/><Relationship Id="rId10" Type="http://schemas.openxmlformats.org/officeDocument/2006/relationships/hyperlink" Target="http://www.konspekt.biz/list.php?tag=%D0%BF%D1%80%D0%B0%D0%B2%D0%BE%20%D1%81%D0%BE%D0%B1%D1%81%D1%82%D0%B2%D0%B5%D0%BD%D0%BD%D0%BE%D1%81%D1%82%D0%B8" TargetMode="External"/><Relationship Id="rId4" Type="http://schemas.openxmlformats.org/officeDocument/2006/relationships/hyperlink" Target="http://www.konspekt.biz/list.php?tag=%D0%B4%D0%BE%D0%B3%D0%BE%D0%B2%D0%BE%D1%80%20%D0%BA%D1%83%D0%BF%D0%BB%D0%B8-%D0%BF%D1%80%D0%BE%D0%B4%D0%B0%D0%B6%D0%B8" TargetMode="External"/><Relationship Id="rId9" Type="http://schemas.openxmlformats.org/officeDocument/2006/relationships/hyperlink" Target="http://www.konspekt.biz/list.php?tag=%D0%BF%D1%80%D0%B0%D0%B2%D0%BE%D0%B2%D0%BE%D0%B5%20%D0%BE%D1%82%D0%BD%D0%BE%D1%88%D0%B5%D0%BD%D0%B8%D0%B5"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6</Pages>
  <Words>2754</Words>
  <Characters>15703</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cp:lastPrinted>2019-04-08T06:16:00Z</cp:lastPrinted>
  <dcterms:created xsi:type="dcterms:W3CDTF">2019-02-16T14:30:00Z</dcterms:created>
  <dcterms:modified xsi:type="dcterms:W3CDTF">2019-04-08T06:16:00Z</dcterms:modified>
</cp:coreProperties>
</file>